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F1" w:rsidRDefault="006C3BF1" w:rsidP="006C3BF1">
      <w:pPr>
        <w:pStyle w:val="Default"/>
        <w:jc w:val="both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1694815" cy="13322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004310" cy="141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F1" w:rsidRDefault="006C3BF1" w:rsidP="006C3BF1">
      <w:pPr>
        <w:pStyle w:val="Default"/>
        <w:jc w:val="both"/>
        <w:rPr>
          <w:color w:val="auto"/>
          <w:sz w:val="20"/>
          <w:szCs w:val="20"/>
        </w:rPr>
      </w:pPr>
    </w:p>
    <w:p w:rsidR="006C3BF1" w:rsidRDefault="006C3BF1" w:rsidP="006C3BF1">
      <w:pPr>
        <w:pStyle w:val="Default"/>
        <w:jc w:val="both"/>
        <w:rPr>
          <w:color w:val="auto"/>
          <w:sz w:val="20"/>
          <w:szCs w:val="20"/>
        </w:rPr>
      </w:pPr>
    </w:p>
    <w:p w:rsidR="006C3BF1" w:rsidRDefault="006C3BF1" w:rsidP="006C3BF1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«Николаевское городское поселение»</w:t>
      </w:r>
    </w:p>
    <w:p w:rsidR="006C3BF1" w:rsidRDefault="006C3BF1" w:rsidP="006C3B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3BF1" w:rsidRDefault="006C3BF1" w:rsidP="006C3BF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12.08.2022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                    № 31</w:t>
      </w:r>
    </w:p>
    <w:p w:rsidR="006C3BF1" w:rsidRDefault="006C3BF1" w:rsidP="006C3BF1">
      <w:pPr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Извещение о предоставлении земельного участка для ИЖС</w:t>
      </w:r>
    </w:p>
    <w:p w:rsidR="006C3BF1" w:rsidRDefault="006C3BF1" w:rsidP="006C3BF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 соответствии со статьей 39.18 Земельного кодекса Российской Федерации </w:t>
      </w:r>
      <w:r>
        <w:rPr>
          <w:rFonts w:ascii="Times New Roman" w:hAnsi="Times New Roman"/>
          <w:sz w:val="20"/>
          <w:szCs w:val="20"/>
        </w:rPr>
        <w:t>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 для индивидуального жилищного строительства, расположенного по адресу (местоположение): Еврейская автономная область, р-н Смидовичский, п. Николаевка, 60 м на юг от д. 33 по ул. Вокзальная, с кадастровым номером 79:06:3200014:352, площадью: 600 кв. м.</w:t>
      </w:r>
    </w:p>
    <w:p w:rsidR="006C3BF1" w:rsidRDefault="006C3BF1" w:rsidP="006C3BF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Граждане, заинтересованные в предоставлении земельного участка для ИЖС, в течение 10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земельного участка для ИЖС.</w:t>
      </w:r>
    </w:p>
    <w:p w:rsidR="006C3BF1" w:rsidRDefault="006C3BF1" w:rsidP="006C3BF1">
      <w:pPr>
        <w:pStyle w:val="a3"/>
        <w:spacing w:before="0" w:beforeAutospacing="0" w:after="150" w:afterAutospacing="0" w:line="270" w:lineRule="atLeast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      </w:t>
      </w:r>
      <w:r>
        <w:rPr>
          <w:color w:val="000000"/>
          <w:sz w:val="20"/>
          <w:szCs w:val="20"/>
        </w:rPr>
        <w:t>Адрес и способ подачи заявлений:</w:t>
      </w:r>
    </w:p>
    <w:p w:rsidR="006C3BF1" w:rsidRDefault="006C3BF1" w:rsidP="006C3BF1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pple-converted-space"/>
          <w:color w:val="365F91"/>
        </w:rPr>
      </w:pPr>
      <w:r>
        <w:rPr>
          <w:color w:val="000000"/>
          <w:sz w:val="20"/>
          <w:szCs w:val="20"/>
        </w:rPr>
        <w:t xml:space="preserve">Заявления подаются по адресу: 679170, Еврейская автономная область, Смидовичский район, пос. Николаевка, ул. Комсомольская, д. 10, Администрация Николаевского городского поселения, </w:t>
      </w:r>
      <w:r>
        <w:rPr>
          <w:rStyle w:val="apple-converted-space"/>
          <w:color w:val="000000"/>
          <w:sz w:val="20"/>
          <w:szCs w:val="20"/>
        </w:rPr>
        <w:t xml:space="preserve">адрес электронной почты </w:t>
      </w:r>
      <w:r>
        <w:rPr>
          <w:color w:val="365F91"/>
          <w:sz w:val="20"/>
          <w:szCs w:val="20"/>
          <w:lang w:val="en-US"/>
        </w:rPr>
        <w:t>ngp</w:t>
      </w:r>
      <w:r>
        <w:rPr>
          <w:color w:val="365F91"/>
          <w:sz w:val="20"/>
          <w:szCs w:val="20"/>
        </w:rPr>
        <w:t>_</w:t>
      </w:r>
      <w:r>
        <w:rPr>
          <w:color w:val="365F91"/>
          <w:sz w:val="20"/>
          <w:szCs w:val="20"/>
          <w:lang w:val="en-US"/>
        </w:rPr>
        <w:t>smid</w:t>
      </w:r>
      <w:r>
        <w:rPr>
          <w:color w:val="365F91"/>
          <w:sz w:val="20"/>
          <w:szCs w:val="20"/>
        </w:rPr>
        <w:t>@</w:t>
      </w:r>
      <w:r>
        <w:rPr>
          <w:color w:val="365F91"/>
          <w:sz w:val="20"/>
          <w:szCs w:val="20"/>
          <w:lang w:val="en-US"/>
        </w:rPr>
        <w:t>post</w:t>
      </w:r>
      <w:r>
        <w:rPr>
          <w:color w:val="365F91"/>
          <w:sz w:val="20"/>
          <w:szCs w:val="20"/>
        </w:rPr>
        <w:t>.</w:t>
      </w:r>
      <w:r>
        <w:rPr>
          <w:color w:val="365F91"/>
          <w:sz w:val="20"/>
          <w:szCs w:val="20"/>
          <w:lang w:val="en-US"/>
        </w:rPr>
        <w:t>eao</w:t>
      </w:r>
      <w:r>
        <w:rPr>
          <w:color w:val="365F91"/>
          <w:sz w:val="20"/>
          <w:szCs w:val="20"/>
        </w:rPr>
        <w:t>.</w:t>
      </w:r>
      <w:r>
        <w:rPr>
          <w:color w:val="365F91"/>
          <w:sz w:val="20"/>
          <w:szCs w:val="20"/>
          <w:lang w:val="en-US"/>
        </w:rPr>
        <w:t>ru</w:t>
      </w:r>
    </w:p>
    <w:p w:rsidR="006C3BF1" w:rsidRDefault="006C3BF1" w:rsidP="006C3BF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6C3BF1" w:rsidRDefault="006C3BF1" w:rsidP="006C3BF1">
      <w:pPr>
        <w:pStyle w:val="a3"/>
        <w:spacing w:before="0" w:beforeAutospacing="0" w:after="15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Заявления принимаются в рабочие дни понедельник, четверг, с 09.08.2022 с 09-00 до 18.08.2022 до 17:30. Перерыв с 13-00 до 14-00. </w:t>
      </w:r>
    </w:p>
    <w:p w:rsidR="006C3BF1" w:rsidRDefault="006C3BF1" w:rsidP="006C3BF1"/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Муниципальное образование «Николаевское городское поселение»</w:t>
      </w:r>
    </w:p>
    <w:p w:rsidR="006C3BF1" w:rsidRPr="000B4858" w:rsidRDefault="006C3BF1" w:rsidP="006C3BF1">
      <w:pPr>
        <w:tabs>
          <w:tab w:val="left" w:pos="2415"/>
        </w:tabs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ab/>
        <w:t>Смидовичского муниципального района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Еврейской автономной области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 xml:space="preserve">  АДМИНИСТРАЦИЯ ГОРОДСКОГО ПОСЕЛЕНИЯ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ПОСТАНОВЛЕНИЕ</w:t>
      </w:r>
    </w:p>
    <w:p w:rsidR="006C3BF1" w:rsidRPr="000B4858" w:rsidRDefault="006C3BF1" w:rsidP="006C3BF1">
      <w:pPr>
        <w:rPr>
          <w:rFonts w:ascii="Times New Roman" w:eastAsia="Times New Roman" w:hAnsi="Times New Roman"/>
          <w:sz w:val="28"/>
        </w:rPr>
      </w:pPr>
      <w:r w:rsidRPr="007803AA">
        <w:rPr>
          <w:rFonts w:ascii="Times New Roman" w:eastAsia="Times New Roman" w:hAnsi="Times New Roman"/>
          <w:sz w:val="28"/>
        </w:rPr>
        <w:t>09.08.2022                                                                                                          № 352</w:t>
      </w:r>
      <w:r w:rsidRPr="000B4858">
        <w:rPr>
          <w:rFonts w:ascii="Times New Roman" w:eastAsia="Times New Roman" w:hAnsi="Times New Roman"/>
          <w:sz w:val="28"/>
        </w:rPr>
        <w:t xml:space="preserve">    </w:t>
      </w:r>
    </w:p>
    <w:p w:rsidR="006C3BF1" w:rsidRPr="000B4858" w:rsidRDefault="006C3BF1" w:rsidP="006C3BF1">
      <w:pPr>
        <w:jc w:val="both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пос. Николаевка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pStyle w:val="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6C3BF1" w:rsidRPr="00D65315" w:rsidRDefault="006C3BF1" w:rsidP="006C3BF1">
      <w:pPr>
        <w:ind w:right="-1"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D65315">
        <w:rPr>
          <w:rFonts w:ascii="Times New Roman" w:eastAsia="Times New Roman" w:hAnsi="Times New Roman"/>
          <w:sz w:val="28"/>
          <w:szCs w:val="20"/>
        </w:rPr>
        <w:t xml:space="preserve">В соответствии со статьей 23, </w:t>
      </w:r>
      <w:r w:rsidRPr="00C103FB">
        <w:rPr>
          <w:rFonts w:ascii="Times New Roman" w:eastAsia="Times New Roman" w:hAnsi="Times New Roman"/>
          <w:sz w:val="28"/>
          <w:szCs w:val="20"/>
        </w:rPr>
        <w:t>подпунктом 1.1 статьи 39.20, подпунктом 1 статьи 39.37, подпунктом 5 статьи 39.38, статьёй 39.43, подпунктом 1 статьи 39.45, 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>
        <w:rPr>
          <w:rFonts w:ascii="Times New Roman" w:eastAsia="Times New Roman" w:hAnsi="Times New Roman"/>
          <w:sz w:val="28"/>
          <w:szCs w:val="20"/>
        </w:rPr>
        <w:t>очная распределительная сетевая компания»,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администрация Николаевского городского поселения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6C3BF1" w:rsidRPr="00B51067" w:rsidRDefault="006C3BF1" w:rsidP="006C3BF1">
      <w:pPr>
        <w:pStyle w:val="1"/>
        <w:numPr>
          <w:ilvl w:val="0"/>
          <w:numId w:val="1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  2801108200, ОГРН 1052800111308, в целях размещения объектов электросетевого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 в отношении земель Николаевского городского поселения на земельном участке </w:t>
      </w:r>
      <w:r w:rsidRPr="00370912">
        <w:t xml:space="preserve">с местоположением: Еврейская автономная область, Смидовичский район, </w:t>
      </w:r>
      <w:r>
        <w:t xml:space="preserve">с. Дежневка, 908 метров на северо-восток от дома № 16а по ул. Центральная, </w:t>
      </w:r>
      <w:r w:rsidRPr="00370912">
        <w:t xml:space="preserve">находящегося в кадастровом квартале  </w:t>
      </w:r>
      <w:r>
        <w:t>79:06:2102011</w:t>
      </w:r>
      <w:r w:rsidRPr="00370912">
        <w:t xml:space="preserve">, с кадастровым номером: </w:t>
      </w:r>
      <w:r>
        <w:t>часть ЗУ</w:t>
      </w:r>
      <w:r w:rsidRPr="00B51067">
        <w:t>79:06:</w:t>
      </w:r>
      <w:r>
        <w:t>21</w:t>
      </w:r>
      <w:r w:rsidRPr="00B51067">
        <w:t>0</w:t>
      </w:r>
      <w:r>
        <w:t>2011</w:t>
      </w:r>
      <w:r w:rsidRPr="00B51067">
        <w:t>:</w:t>
      </w:r>
      <w:r>
        <w:t>32</w:t>
      </w:r>
      <w:r w:rsidRPr="00B51067">
        <w:t>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2. Установить срок действия публичного сервитута: 49 лет с момента принятия настоящего постановления.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3. Утвердить прилагаемое описание границ публичного сервитута на кадастровом плане территории в отношении вышеуказанных земель Николаевского городского </w:t>
      </w:r>
      <w:r w:rsidRPr="00D660F9">
        <w:t xml:space="preserve">поселения площадью </w:t>
      </w:r>
      <w:r>
        <w:t>150</w:t>
      </w:r>
      <w:r w:rsidRPr="00D660F9">
        <w:t xml:space="preserve"> кв. м согласно</w:t>
      </w:r>
      <w:r>
        <w:t xml:space="preserve"> схеме.</w:t>
      </w:r>
    </w:p>
    <w:p w:rsidR="006C3BF1" w:rsidRDefault="006C3BF1" w:rsidP="006C3BF1">
      <w:pPr>
        <w:pStyle w:val="1"/>
        <w:shd w:val="clear" w:color="auto" w:fill="auto"/>
        <w:tabs>
          <w:tab w:val="left" w:pos="998"/>
        </w:tabs>
        <w:ind w:firstLine="0"/>
        <w:jc w:val="both"/>
      </w:pPr>
      <w:r>
        <w:t xml:space="preserve">         4. Акционерному обществу «Дальневосточная распределительная сетевая компания»:</w:t>
      </w:r>
    </w:p>
    <w:p w:rsidR="006C3BF1" w:rsidRDefault="006C3BF1" w:rsidP="006C3BF1">
      <w:pPr>
        <w:pStyle w:val="1"/>
        <w:shd w:val="clear" w:color="auto" w:fill="auto"/>
        <w:ind w:firstLine="600"/>
        <w:jc w:val="both"/>
      </w:pPr>
      <w:r>
        <w:t>-привести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5. 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6. Опубликовать настоящее постановление в печатном издании </w:t>
      </w:r>
      <w:r>
        <w:lastRenderedPageBreak/>
        <w:t>муниципального образования «Исток</w:t>
      </w:r>
      <w:r w:rsidRPr="00EF455A">
        <w:t>»</w:t>
      </w:r>
      <w:r>
        <w:t xml:space="preserve"> и</w:t>
      </w:r>
      <w:r w:rsidRPr="00EF455A">
        <w:t xml:space="preserve"> раз</w:t>
      </w:r>
      <w:r>
        <w:t xml:space="preserve">местить на официальном </w:t>
      </w:r>
      <w:r w:rsidRPr="00EF455A">
        <w:t>сайте</w:t>
      </w:r>
      <w:r>
        <w:t xml:space="preserve"> администрации Николаевского городского поселения.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7. Настоящее постановление вступает в силу со дня его подписания.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Глава администрации Николаевского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городского поселения                                                                      Е.Е. Матусевич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  <w:r w:rsidRPr="00EA7F5A">
        <w:rPr>
          <w:rFonts w:ascii="Times New Roman" w:eastAsia="Times New Roman" w:hAnsi="Times New Roman"/>
          <w:sz w:val="28"/>
        </w:rPr>
        <w:t xml:space="preserve"> 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 xml:space="preserve">Начальник отдела по управлению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>муниципальным имуществом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</w:t>
      </w:r>
      <w:r w:rsidRPr="00EA7F5A">
        <w:rPr>
          <w:rFonts w:ascii="Times New Roman" w:eastAsia="Times New Roman" w:hAnsi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          Л.Г. Ивановская</w:t>
      </w:r>
      <w:r w:rsidRPr="00EA7F5A">
        <w:rPr>
          <w:rFonts w:ascii="Times New Roman" w:eastAsia="Times New Roman" w:hAnsi="Times New Roman"/>
          <w:sz w:val="28"/>
        </w:rPr>
        <w:t xml:space="preserve">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Готовил:</w:t>
      </w:r>
      <w:r w:rsidRPr="00EA7F5A">
        <w:rPr>
          <w:rFonts w:ascii="Times New Roman" w:eastAsia="Times New Roman" w:hAnsi="Times New Roman"/>
          <w:sz w:val="28"/>
        </w:rPr>
        <w:t xml:space="preserve">              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юридического</w:t>
      </w: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отдела администрации</w:t>
      </w:r>
      <w:r w:rsidRPr="002C0D12">
        <w:rPr>
          <w:rFonts w:ascii="Times New Roman" w:eastAsia="Times New Roman" w:hAnsi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Т.И. Иванина     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  <w:sectPr w:rsidR="006C3BF1" w:rsidSect="00B40D6B">
          <w:headerReference w:type="even" r:id="rId9"/>
          <w:headerReference w:type="default" r:id="rId10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</w:r>
      <w:r w:rsidRPr="000B4858">
        <w:rPr>
          <w:rFonts w:ascii="Times New Roman" w:eastAsia="Times New Roman" w:hAnsi="Times New Roman"/>
          <w:sz w:val="28"/>
        </w:rPr>
        <w:t>Муниципальное образование «Николаевское городское поселение»</w:t>
      </w:r>
    </w:p>
    <w:p w:rsidR="006C3BF1" w:rsidRPr="000B4858" w:rsidRDefault="006C3BF1" w:rsidP="006C3BF1">
      <w:pPr>
        <w:tabs>
          <w:tab w:val="left" w:pos="2415"/>
        </w:tabs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ab/>
        <w:t>Смидовичского муниципального района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Еврейской автономной области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 xml:space="preserve">  АДМИНИСТРАЦИЯ ГОРОДСКОГО ПОСЕЛЕНИЯ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ПОСТАНОВЛЕНИЕ</w:t>
      </w:r>
    </w:p>
    <w:p w:rsidR="006C3BF1" w:rsidRPr="000B4858" w:rsidRDefault="006C3BF1" w:rsidP="006C3BF1">
      <w:pPr>
        <w:rPr>
          <w:rFonts w:ascii="Times New Roman" w:eastAsia="Times New Roman" w:hAnsi="Times New Roman"/>
          <w:sz w:val="28"/>
        </w:rPr>
      </w:pPr>
      <w:r w:rsidRPr="008A7C98">
        <w:rPr>
          <w:rFonts w:ascii="Times New Roman" w:eastAsia="Times New Roman" w:hAnsi="Times New Roman"/>
          <w:sz w:val="28"/>
        </w:rPr>
        <w:t xml:space="preserve">09.08.2022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</w:rPr>
        <w:t>353</w:t>
      </w:r>
      <w:r w:rsidRPr="000B4858">
        <w:rPr>
          <w:rFonts w:ascii="Times New Roman" w:eastAsia="Times New Roman" w:hAnsi="Times New Roman"/>
          <w:sz w:val="28"/>
        </w:rPr>
        <w:t xml:space="preserve">    </w:t>
      </w:r>
    </w:p>
    <w:p w:rsidR="006C3BF1" w:rsidRPr="000B4858" w:rsidRDefault="006C3BF1" w:rsidP="006C3BF1">
      <w:pPr>
        <w:jc w:val="both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пос. Николаевка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pStyle w:val="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6C3BF1" w:rsidRPr="00D65315" w:rsidRDefault="006C3BF1" w:rsidP="006C3BF1">
      <w:pPr>
        <w:ind w:right="-1"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D65315">
        <w:rPr>
          <w:rFonts w:ascii="Times New Roman" w:eastAsia="Times New Roman" w:hAnsi="Times New Roman"/>
          <w:sz w:val="28"/>
          <w:szCs w:val="20"/>
        </w:rPr>
        <w:t xml:space="preserve">В соответствии со статьей 23, </w:t>
      </w:r>
      <w:r w:rsidRPr="00C103FB">
        <w:rPr>
          <w:rFonts w:ascii="Times New Roman" w:eastAsia="Times New Roman" w:hAnsi="Times New Roman"/>
          <w:sz w:val="28"/>
          <w:szCs w:val="20"/>
        </w:rPr>
        <w:t>подпунктом 1.1 статьи 39.20, подпунктом 1 статьи 39.37, подпунктом 5 статьи 39.38, статьёй 39.43, подпунктом 1 статьи 39.45, 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>
        <w:rPr>
          <w:rFonts w:ascii="Times New Roman" w:eastAsia="Times New Roman" w:hAnsi="Times New Roman"/>
          <w:sz w:val="28"/>
          <w:szCs w:val="20"/>
        </w:rPr>
        <w:t>очная распределительная сетевая компания»,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администрация Николаевского городского поселения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6C3BF1" w:rsidRPr="00B51067" w:rsidRDefault="006C3BF1" w:rsidP="006C3BF1">
      <w:pPr>
        <w:pStyle w:val="1"/>
        <w:numPr>
          <w:ilvl w:val="0"/>
          <w:numId w:val="2"/>
        </w:numPr>
        <w:shd w:val="clear" w:color="auto" w:fill="auto"/>
        <w:jc w:val="both"/>
      </w:pPr>
      <w:r>
        <w:t xml:space="preserve">Установить публичный сервитут по ходатайству АО «ДРСК», ИНН   2801108200, ОГРН 1052800111308, в целях размещения объектов электросетевого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 в отношении земель Николаевского городского поселения на земельных участках </w:t>
      </w:r>
      <w:r w:rsidRPr="00370912">
        <w:t>с местоположением: Еврейская автономная область, Смидовичский район, п. Николаевка,</w:t>
      </w:r>
      <w:r>
        <w:t xml:space="preserve"> </w:t>
      </w:r>
      <w:r w:rsidRPr="00370912">
        <w:t>находящ</w:t>
      </w:r>
      <w:r>
        <w:t>их</w:t>
      </w:r>
      <w:r w:rsidRPr="00370912">
        <w:t xml:space="preserve">ся в кадастровом квартале  </w:t>
      </w:r>
      <w:r>
        <w:t>79:06:3200016</w:t>
      </w:r>
      <w:r w:rsidRPr="00B51067">
        <w:t>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2. Установить срок действия публичного сервитута: 49 лет с момента принятия настоящего постановления.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3. Утвердить прилагаемое описание границ публичного сервитута на кадастровом плане территории в отношении вышеуказанных земель Николаевского городского </w:t>
      </w:r>
      <w:r w:rsidRPr="00D660F9">
        <w:t xml:space="preserve">поселения площадью </w:t>
      </w:r>
      <w:r>
        <w:t>997</w:t>
      </w:r>
      <w:r w:rsidRPr="00D660F9">
        <w:t xml:space="preserve"> кв. м согласно</w:t>
      </w:r>
      <w:r>
        <w:t xml:space="preserve"> схеме.</w:t>
      </w:r>
    </w:p>
    <w:p w:rsidR="006C3BF1" w:rsidRDefault="006C3BF1" w:rsidP="006C3BF1">
      <w:pPr>
        <w:pStyle w:val="1"/>
        <w:shd w:val="clear" w:color="auto" w:fill="auto"/>
        <w:tabs>
          <w:tab w:val="left" w:pos="998"/>
        </w:tabs>
        <w:ind w:firstLine="0"/>
        <w:jc w:val="both"/>
      </w:pPr>
      <w:r>
        <w:t xml:space="preserve">         4. Акционерному обществу «Дальневосточная распределительная сетевая компания»:</w:t>
      </w:r>
    </w:p>
    <w:p w:rsidR="006C3BF1" w:rsidRDefault="006C3BF1" w:rsidP="006C3BF1">
      <w:pPr>
        <w:pStyle w:val="1"/>
        <w:shd w:val="clear" w:color="auto" w:fill="auto"/>
        <w:ind w:firstLine="600"/>
        <w:jc w:val="both"/>
      </w:pPr>
      <w:r>
        <w:t>-привести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5. Отделу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6. Опубликовать настоящее постановление в печатном издании муниципального образования «Исток</w:t>
      </w:r>
      <w:r w:rsidRPr="00EF455A">
        <w:t>»</w:t>
      </w:r>
      <w:r>
        <w:t xml:space="preserve"> и</w:t>
      </w:r>
      <w:r w:rsidRPr="00EF455A">
        <w:t xml:space="preserve"> раз</w:t>
      </w:r>
      <w:r>
        <w:t xml:space="preserve">местить на официальном </w:t>
      </w:r>
      <w:r w:rsidRPr="00EF455A">
        <w:t>сайте</w:t>
      </w:r>
      <w:r>
        <w:t xml:space="preserve"> администрации Николаевского городского поселения.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7. Настоящее постановление вступает в силу со дня его подписания.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lastRenderedPageBreak/>
        <w:t xml:space="preserve">          8. Контроль за исполнением настоящего постановления оставляю за собой.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Глава администрации Николаевского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городского поселения                                                                      Е.Е. Матусевич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  <w:r w:rsidRPr="00EA7F5A">
        <w:rPr>
          <w:rFonts w:ascii="Times New Roman" w:eastAsia="Times New Roman" w:hAnsi="Times New Roman"/>
          <w:sz w:val="28"/>
        </w:rPr>
        <w:t xml:space="preserve"> 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 xml:space="preserve">Начальник отдела по управлению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>муниципальным имуществом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</w:t>
      </w:r>
      <w:r w:rsidRPr="00EA7F5A">
        <w:rPr>
          <w:rFonts w:ascii="Times New Roman" w:eastAsia="Times New Roman" w:hAnsi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          Л.Г. Ивановская</w:t>
      </w:r>
      <w:r w:rsidRPr="00EA7F5A">
        <w:rPr>
          <w:rFonts w:ascii="Times New Roman" w:eastAsia="Times New Roman" w:hAnsi="Times New Roman"/>
          <w:sz w:val="28"/>
        </w:rPr>
        <w:t xml:space="preserve">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Готовил:</w:t>
      </w:r>
      <w:r w:rsidRPr="00EA7F5A">
        <w:rPr>
          <w:rFonts w:ascii="Times New Roman" w:eastAsia="Times New Roman" w:hAnsi="Times New Roman"/>
          <w:sz w:val="28"/>
        </w:rPr>
        <w:t xml:space="preserve">              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юридического</w:t>
      </w: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отдела администрации</w:t>
      </w:r>
      <w:r w:rsidRPr="002C0D12">
        <w:rPr>
          <w:rFonts w:ascii="Times New Roman" w:eastAsia="Times New Roman" w:hAnsi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Т.И. Иванина     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  <w:sectPr w:rsidR="006C3BF1" w:rsidSect="006C3BF1">
          <w:headerReference w:type="even" r:id="rId11"/>
          <w:headerReference w:type="default" r:id="rId12"/>
          <w:type w:val="continuous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6C3BF1" w:rsidRPr="00377386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  <w:sectPr w:rsidR="006C3BF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lastRenderedPageBreak/>
        <w:t>Муниципальное образование «Николаевское городское поселение»</w:t>
      </w:r>
    </w:p>
    <w:p w:rsidR="006C3BF1" w:rsidRPr="000B4858" w:rsidRDefault="006C3BF1" w:rsidP="006C3BF1">
      <w:pPr>
        <w:tabs>
          <w:tab w:val="left" w:pos="2415"/>
        </w:tabs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ab/>
        <w:t>Смидовичского муниципального района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Еврейской автономной области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 xml:space="preserve">  АДМИНИСТРАЦИЯ ГОРОДСКОГО ПОСЕЛЕНИЯ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ПОСТАНОВЛЕНИЕ</w:t>
      </w:r>
    </w:p>
    <w:p w:rsidR="006C3BF1" w:rsidRPr="000B4858" w:rsidRDefault="006C3BF1" w:rsidP="006C3BF1">
      <w:pPr>
        <w:rPr>
          <w:rFonts w:ascii="Times New Roman" w:eastAsia="Times New Roman" w:hAnsi="Times New Roman"/>
          <w:sz w:val="28"/>
        </w:rPr>
      </w:pPr>
      <w:r w:rsidRPr="002B3C03">
        <w:rPr>
          <w:rFonts w:ascii="Times New Roman" w:eastAsia="Times New Roman" w:hAnsi="Times New Roman"/>
          <w:sz w:val="28"/>
        </w:rPr>
        <w:t>09.08.2022                                                                                                          № 354</w:t>
      </w:r>
      <w:r w:rsidRPr="000B4858">
        <w:rPr>
          <w:rFonts w:ascii="Times New Roman" w:eastAsia="Times New Roman" w:hAnsi="Times New Roman"/>
          <w:sz w:val="28"/>
        </w:rPr>
        <w:t xml:space="preserve">    </w:t>
      </w:r>
    </w:p>
    <w:p w:rsidR="006C3BF1" w:rsidRPr="000B4858" w:rsidRDefault="006C3BF1" w:rsidP="006C3BF1">
      <w:pPr>
        <w:jc w:val="both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пос. Николаевка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pStyle w:val="1"/>
        <w:shd w:val="clear" w:color="auto" w:fill="auto"/>
        <w:spacing w:after="640"/>
        <w:ind w:firstLine="0"/>
        <w:jc w:val="both"/>
      </w:pPr>
      <w:r>
        <w:lastRenderedPageBreak/>
        <w:t xml:space="preserve">Об установлении публичного сервитута </w:t>
      </w:r>
    </w:p>
    <w:p w:rsidR="006C3BF1" w:rsidRPr="00D65315" w:rsidRDefault="006C3BF1" w:rsidP="006C3BF1">
      <w:pPr>
        <w:ind w:right="-1"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D65315">
        <w:rPr>
          <w:rFonts w:ascii="Times New Roman" w:eastAsia="Times New Roman" w:hAnsi="Times New Roman"/>
          <w:sz w:val="28"/>
          <w:szCs w:val="20"/>
        </w:rPr>
        <w:t xml:space="preserve">В соответствии со статьей 23, </w:t>
      </w:r>
      <w:r w:rsidRPr="00C103FB">
        <w:rPr>
          <w:rFonts w:ascii="Times New Roman" w:eastAsia="Times New Roman" w:hAnsi="Times New Roman"/>
          <w:sz w:val="28"/>
          <w:szCs w:val="20"/>
        </w:rPr>
        <w:t>подпунктом 1.1 статьи 39.20, подпунктом 1 статьи 39.37, подпунктом 5 статьи 39.38, статьёй 39.43, подпунктом 1 статьи 39.45, 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>
        <w:rPr>
          <w:rFonts w:ascii="Times New Roman" w:eastAsia="Times New Roman" w:hAnsi="Times New Roman"/>
          <w:sz w:val="28"/>
          <w:szCs w:val="20"/>
        </w:rPr>
        <w:t>очная распределительная сетевая компания»,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администрация Николаевского городского поселения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6C3BF1" w:rsidRPr="00B51067" w:rsidRDefault="006C3BF1" w:rsidP="006C3BF1">
      <w:pPr>
        <w:pStyle w:val="1"/>
        <w:numPr>
          <w:ilvl w:val="0"/>
          <w:numId w:val="3"/>
        </w:numPr>
        <w:shd w:val="clear" w:color="auto" w:fill="auto"/>
        <w:jc w:val="both"/>
      </w:pPr>
      <w:r>
        <w:t xml:space="preserve">Установить публичный сервитут по ходатайству АО «ДРСК», ИНН   2801108200, ОГРН 1052800111308, в целях размещения объектов электросетевого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 в отношении земель Николаевского городского поселения на земельном участке </w:t>
      </w:r>
      <w:r w:rsidRPr="00370912">
        <w:t>с местоположением: Еврейская автономная область, Смидовичский район, п. Николаевка,</w:t>
      </w:r>
      <w:r>
        <w:t>150 метров на восток от дома № 76 по ул. Советская,</w:t>
      </w:r>
      <w:r w:rsidRPr="00370912">
        <w:t xml:space="preserve"> находящегося</w:t>
      </w:r>
      <w:r>
        <w:t xml:space="preserve"> в кадастровом квартале 79:06:3200058</w:t>
      </w:r>
      <w:r w:rsidRPr="00370912">
        <w:t xml:space="preserve">, с кадастровым номером: </w:t>
      </w:r>
      <w:r>
        <w:t>часть ЗУ</w:t>
      </w:r>
      <w:r w:rsidRPr="00B51067">
        <w:t>79:06:</w:t>
      </w:r>
      <w:r>
        <w:t>32</w:t>
      </w:r>
      <w:r w:rsidRPr="00B51067">
        <w:t>000</w:t>
      </w:r>
      <w:r>
        <w:t>58</w:t>
      </w:r>
      <w:r w:rsidRPr="00B51067">
        <w:t>:</w:t>
      </w:r>
      <w:r>
        <w:t>52</w:t>
      </w:r>
      <w:r w:rsidRPr="00B51067">
        <w:t>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2. Установить срок действия публичного сервитута: 49 лет с момента принятия настоящего постановления.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3. Утвердить прилагаемое описание границ публичного сервитута на кадастровом плане территории в отношении вышеуказанных земель Николаевского городского </w:t>
      </w:r>
      <w:r w:rsidRPr="00D660F9">
        <w:t xml:space="preserve">поселения площадью </w:t>
      </w:r>
      <w:r>
        <w:t>126</w:t>
      </w:r>
      <w:r w:rsidRPr="00D660F9">
        <w:t xml:space="preserve"> кв. м согласно</w:t>
      </w:r>
      <w:r>
        <w:t xml:space="preserve"> схеме.</w:t>
      </w:r>
    </w:p>
    <w:p w:rsidR="006C3BF1" w:rsidRDefault="006C3BF1" w:rsidP="006C3BF1">
      <w:pPr>
        <w:pStyle w:val="1"/>
        <w:shd w:val="clear" w:color="auto" w:fill="auto"/>
        <w:tabs>
          <w:tab w:val="left" w:pos="998"/>
        </w:tabs>
        <w:ind w:firstLine="0"/>
        <w:jc w:val="both"/>
      </w:pPr>
      <w:r>
        <w:t xml:space="preserve">         4. Акционерному обществу  «Дальневосточная распределительная сетевая компания»:</w:t>
      </w:r>
    </w:p>
    <w:p w:rsidR="006C3BF1" w:rsidRDefault="006C3BF1" w:rsidP="006C3BF1">
      <w:pPr>
        <w:pStyle w:val="1"/>
        <w:shd w:val="clear" w:color="auto" w:fill="auto"/>
        <w:ind w:firstLine="600"/>
        <w:jc w:val="both"/>
      </w:pPr>
      <w:r>
        <w:t>-привести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5. 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6. Опубликовать настоящее постановление в печатном издании муниципального образования «Исток</w:t>
      </w:r>
      <w:r w:rsidRPr="00EF455A">
        <w:t>»</w:t>
      </w:r>
      <w:r>
        <w:t xml:space="preserve"> и</w:t>
      </w:r>
      <w:r w:rsidRPr="00EF455A">
        <w:t xml:space="preserve"> раз</w:t>
      </w:r>
      <w:r>
        <w:t xml:space="preserve">местить на официальном </w:t>
      </w:r>
      <w:r w:rsidRPr="00EF455A">
        <w:t>сайте</w:t>
      </w:r>
      <w:r>
        <w:t xml:space="preserve"> администрации Николаевского городского поселения.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7. Настоящее постановление вступает в силу со дня его подписания.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</w:t>
      </w:r>
      <w:r>
        <w:lastRenderedPageBreak/>
        <w:t>собой.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Глава администрации Николаевского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городского поселения                                                                      Е.Е. Матусевич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  <w:r w:rsidRPr="00EA7F5A">
        <w:rPr>
          <w:rFonts w:ascii="Times New Roman" w:eastAsia="Times New Roman" w:hAnsi="Times New Roman"/>
          <w:sz w:val="28"/>
        </w:rPr>
        <w:t xml:space="preserve"> 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 xml:space="preserve">Начальник отдела по управлению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>муниципальным имуществом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</w:t>
      </w:r>
      <w:r w:rsidRPr="00EA7F5A">
        <w:rPr>
          <w:rFonts w:ascii="Times New Roman" w:eastAsia="Times New Roman" w:hAnsi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          Л.Г. Ивановская</w:t>
      </w:r>
      <w:r w:rsidRPr="00EA7F5A">
        <w:rPr>
          <w:rFonts w:ascii="Times New Roman" w:eastAsia="Times New Roman" w:hAnsi="Times New Roman"/>
          <w:sz w:val="28"/>
        </w:rPr>
        <w:t xml:space="preserve">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Готовил:</w:t>
      </w:r>
      <w:r w:rsidRPr="00EA7F5A">
        <w:rPr>
          <w:rFonts w:ascii="Times New Roman" w:eastAsia="Times New Roman" w:hAnsi="Times New Roman"/>
          <w:sz w:val="28"/>
        </w:rPr>
        <w:t xml:space="preserve">              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юридического</w:t>
      </w: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отдела администрации</w:t>
      </w:r>
      <w:r w:rsidRPr="002C0D12">
        <w:rPr>
          <w:rFonts w:ascii="Times New Roman" w:eastAsia="Times New Roman" w:hAnsi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Т.И. Иванина     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  <w:sectPr w:rsidR="006C3BF1" w:rsidSect="006C3BF1">
          <w:headerReference w:type="even" r:id="rId13"/>
          <w:headerReference w:type="default" r:id="rId14"/>
          <w:type w:val="continuous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lastRenderedPageBreak/>
        <w:t>Муниципальное образование «Николаевское городское поселение»</w:t>
      </w:r>
    </w:p>
    <w:p w:rsidR="006C3BF1" w:rsidRPr="000B4858" w:rsidRDefault="006C3BF1" w:rsidP="006C3BF1">
      <w:pPr>
        <w:tabs>
          <w:tab w:val="left" w:pos="2415"/>
        </w:tabs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ab/>
        <w:t>Смидовичского муниципального района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Еврейской автономной области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 xml:space="preserve">  АДМИНИСТРАЦИЯ ГОРОДСКОГО ПОСЕЛЕНИЯ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ПОСТАНОВЛЕНИЕ</w:t>
      </w:r>
    </w:p>
    <w:p w:rsidR="006C3BF1" w:rsidRPr="000B4858" w:rsidRDefault="006C3BF1" w:rsidP="006C3BF1">
      <w:pPr>
        <w:rPr>
          <w:rFonts w:ascii="Times New Roman" w:eastAsia="Times New Roman" w:hAnsi="Times New Roman"/>
          <w:sz w:val="28"/>
        </w:rPr>
      </w:pPr>
      <w:r w:rsidRPr="000934EB">
        <w:rPr>
          <w:rFonts w:ascii="Times New Roman" w:eastAsia="Times New Roman" w:hAnsi="Times New Roman"/>
          <w:sz w:val="28"/>
        </w:rPr>
        <w:t>09.08.2022                                                                                                          № 355</w:t>
      </w:r>
      <w:r w:rsidRPr="000B4858">
        <w:rPr>
          <w:rFonts w:ascii="Times New Roman" w:eastAsia="Times New Roman" w:hAnsi="Times New Roman"/>
          <w:sz w:val="28"/>
        </w:rPr>
        <w:t xml:space="preserve">    </w:t>
      </w:r>
    </w:p>
    <w:p w:rsidR="006C3BF1" w:rsidRPr="000B4858" w:rsidRDefault="006C3BF1" w:rsidP="006C3BF1">
      <w:pPr>
        <w:jc w:val="both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пос. Николаевка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pStyle w:val="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6C3BF1" w:rsidRPr="00D65315" w:rsidRDefault="006C3BF1" w:rsidP="006C3BF1">
      <w:pPr>
        <w:ind w:right="-1"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D65315">
        <w:rPr>
          <w:rFonts w:ascii="Times New Roman" w:eastAsia="Times New Roman" w:hAnsi="Times New Roman"/>
          <w:sz w:val="28"/>
          <w:szCs w:val="20"/>
        </w:rPr>
        <w:lastRenderedPageBreak/>
        <w:t xml:space="preserve">В соответствии со статьей 23, </w:t>
      </w:r>
      <w:r w:rsidRPr="00C103FB">
        <w:rPr>
          <w:rFonts w:ascii="Times New Roman" w:eastAsia="Times New Roman" w:hAnsi="Times New Roman"/>
          <w:sz w:val="28"/>
          <w:szCs w:val="20"/>
        </w:rPr>
        <w:t>подпунктом 1.1 статьи 39.20, подпунктом 1 статьи 39.37, подпунктом 5 статьи 39.38, статьёй 39.43, подпунктом 1 статьи 39.45, 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>
        <w:rPr>
          <w:rFonts w:ascii="Times New Roman" w:eastAsia="Times New Roman" w:hAnsi="Times New Roman"/>
          <w:sz w:val="28"/>
          <w:szCs w:val="20"/>
        </w:rPr>
        <w:t>очная распределительная сетевая компания»,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администрация Николаевского городского поселения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6C3BF1" w:rsidRPr="00B51067" w:rsidRDefault="006C3BF1" w:rsidP="006C3BF1">
      <w:pPr>
        <w:pStyle w:val="1"/>
        <w:numPr>
          <w:ilvl w:val="0"/>
          <w:numId w:val="4"/>
        </w:numPr>
        <w:shd w:val="clear" w:color="auto" w:fill="auto"/>
        <w:jc w:val="both"/>
      </w:pPr>
      <w:r>
        <w:t xml:space="preserve">Установить публичный сервитут по ходатайству АО «ДРСК», ИНН   2801108200, ОГРН 1052800111308, в целях размещения объектов электросетевого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 в отношении земель Николаевского городского поселения на земельных участках </w:t>
      </w:r>
      <w:r w:rsidRPr="00370912">
        <w:t>с местоположением: Еврейская автономная область, Смидовичский район, п. Николаевка,</w:t>
      </w:r>
      <w:r>
        <w:t xml:space="preserve"> </w:t>
      </w:r>
      <w:r w:rsidRPr="00370912">
        <w:t>находящ</w:t>
      </w:r>
      <w:r>
        <w:t>их</w:t>
      </w:r>
      <w:r w:rsidRPr="00370912">
        <w:t>ся</w:t>
      </w:r>
      <w:r>
        <w:t xml:space="preserve"> в </w:t>
      </w:r>
      <w:r w:rsidRPr="0024214E">
        <w:t>кадастровых кварталах:</w:t>
      </w:r>
      <w:r>
        <w:t xml:space="preserve"> 79:06:3200075</w:t>
      </w:r>
      <w:r w:rsidRPr="00370912">
        <w:t>,</w:t>
      </w:r>
      <w:r>
        <w:t xml:space="preserve"> 79:06:3200025,</w:t>
      </w:r>
      <w:r w:rsidRPr="00370912">
        <w:t xml:space="preserve"> с кадастровым</w:t>
      </w:r>
      <w:r>
        <w:t>и</w:t>
      </w:r>
      <w:r w:rsidRPr="00370912">
        <w:t xml:space="preserve"> номер</w:t>
      </w:r>
      <w:r>
        <w:t>а</w:t>
      </w:r>
      <w:r w:rsidRPr="00370912">
        <w:t>м</w:t>
      </w:r>
      <w:r>
        <w:t>и</w:t>
      </w:r>
      <w:r w:rsidRPr="00370912">
        <w:t xml:space="preserve">: </w:t>
      </w:r>
      <w:r>
        <w:t>часть ЗУ</w:t>
      </w:r>
      <w:r w:rsidRPr="00B51067">
        <w:t>79:06:</w:t>
      </w:r>
      <w:r>
        <w:t>32</w:t>
      </w:r>
      <w:r w:rsidRPr="00B51067">
        <w:t>000</w:t>
      </w:r>
      <w:r>
        <w:t>75:48, часть ЗУ79:06:00</w:t>
      </w:r>
      <w:r w:rsidRPr="00B51067">
        <w:t>000</w:t>
      </w:r>
      <w:r>
        <w:t>00</w:t>
      </w:r>
      <w:r w:rsidRPr="00B51067">
        <w:t>:</w:t>
      </w:r>
      <w:r>
        <w:t>1067</w:t>
      </w:r>
      <w:r w:rsidRPr="00B51067">
        <w:t>,</w:t>
      </w:r>
      <w:r>
        <w:t xml:space="preserve"> часть ЗУ7</w:t>
      </w:r>
      <w:r w:rsidRPr="00B51067">
        <w:t>9:06:32000</w:t>
      </w:r>
      <w:r>
        <w:t>75</w:t>
      </w:r>
      <w:r w:rsidRPr="00B51067">
        <w:t>:</w:t>
      </w:r>
      <w:r>
        <w:t>61</w:t>
      </w:r>
      <w:r w:rsidRPr="00B51067">
        <w:t>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2. Установить срок действия публичного сервитута: 49 лет с момента принятия настоящего постановления.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3. Утвердить прилагаемое описание границ публичного сервитута на кадастровом плане территории в отношении вышеуказанных земель Николаевского городского </w:t>
      </w:r>
      <w:r w:rsidRPr="00D660F9">
        <w:t xml:space="preserve">поселения площадью </w:t>
      </w:r>
      <w:r>
        <w:t>198</w:t>
      </w:r>
      <w:r w:rsidRPr="00D660F9">
        <w:t xml:space="preserve"> кв. м согласно</w:t>
      </w:r>
      <w:r>
        <w:t xml:space="preserve"> схеме.</w:t>
      </w:r>
    </w:p>
    <w:p w:rsidR="006C3BF1" w:rsidRDefault="006C3BF1" w:rsidP="006C3BF1">
      <w:pPr>
        <w:pStyle w:val="1"/>
        <w:shd w:val="clear" w:color="auto" w:fill="auto"/>
        <w:tabs>
          <w:tab w:val="left" w:pos="998"/>
        </w:tabs>
        <w:ind w:firstLine="0"/>
        <w:jc w:val="both"/>
      </w:pPr>
      <w:r>
        <w:t xml:space="preserve">         4. Акционерному обществу «Дальневосточная распределительная сетевая компания»:</w:t>
      </w:r>
    </w:p>
    <w:p w:rsidR="006C3BF1" w:rsidRDefault="006C3BF1" w:rsidP="006C3BF1">
      <w:pPr>
        <w:pStyle w:val="1"/>
        <w:shd w:val="clear" w:color="auto" w:fill="auto"/>
        <w:ind w:firstLine="600"/>
        <w:jc w:val="both"/>
      </w:pPr>
      <w:r>
        <w:t>-привести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5. Отделу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6. Опубликовать настоящее постановление в печатном издании муниципального образования «Исток</w:t>
      </w:r>
      <w:r w:rsidRPr="00EF455A">
        <w:t>»</w:t>
      </w:r>
      <w:r>
        <w:t xml:space="preserve"> и</w:t>
      </w:r>
      <w:r w:rsidRPr="00EF455A">
        <w:t xml:space="preserve"> раз</w:t>
      </w:r>
      <w:r>
        <w:t xml:space="preserve">местить на официальном </w:t>
      </w:r>
      <w:r w:rsidRPr="00EF455A">
        <w:t>сайте</w:t>
      </w:r>
      <w:r>
        <w:t xml:space="preserve"> администрации Николаевского городского поселения.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7.  Настоящее постановление вступает в силу со дня его подписания.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Глава администрации Николаевского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городского поселения                                                                      Е.Е. Матусевич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  <w:r w:rsidRPr="00EA7F5A">
        <w:rPr>
          <w:rFonts w:ascii="Times New Roman" w:eastAsia="Times New Roman" w:hAnsi="Times New Roman"/>
          <w:sz w:val="28"/>
        </w:rPr>
        <w:t xml:space="preserve"> 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 xml:space="preserve">Начальник отдела по управлению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>муниципальным имуществом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</w:t>
      </w:r>
      <w:r w:rsidRPr="00EA7F5A">
        <w:rPr>
          <w:rFonts w:ascii="Times New Roman" w:eastAsia="Times New Roman" w:hAnsi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          Л.Г. Ивановская</w:t>
      </w:r>
      <w:r w:rsidRPr="00EA7F5A">
        <w:rPr>
          <w:rFonts w:ascii="Times New Roman" w:eastAsia="Times New Roman" w:hAnsi="Times New Roman"/>
          <w:sz w:val="28"/>
        </w:rPr>
        <w:t xml:space="preserve">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Готовил:</w:t>
      </w:r>
      <w:r w:rsidRPr="00EA7F5A">
        <w:rPr>
          <w:rFonts w:ascii="Times New Roman" w:eastAsia="Times New Roman" w:hAnsi="Times New Roman"/>
          <w:sz w:val="28"/>
        </w:rPr>
        <w:t xml:space="preserve">              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юридического</w:t>
      </w:r>
    </w:p>
    <w:p w:rsidR="006C3BF1" w:rsidRPr="009143D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  <w:sectPr w:rsidR="006C3BF1" w:rsidRPr="009143D2" w:rsidSect="006C3BF1">
          <w:headerReference w:type="even" r:id="rId15"/>
          <w:headerReference w:type="default" r:id="rId16"/>
          <w:type w:val="continuous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</w:rPr>
        <w:t>отдела администрации</w:t>
      </w:r>
      <w:r w:rsidRPr="002C0D12">
        <w:rPr>
          <w:rFonts w:ascii="Times New Roman" w:eastAsia="Times New Roman" w:hAnsi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Т.И. Иванина   </w:t>
      </w:r>
    </w:p>
    <w:p w:rsidR="006C3BF1" w:rsidRPr="00377386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  <w:sectPr w:rsidR="006C3BF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6C3BF1" w:rsidRDefault="006C3BF1" w:rsidP="006C3BF1">
      <w:pPr>
        <w:spacing w:line="1" w:lineRule="exact"/>
        <w:sectPr w:rsidR="006C3BF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lastRenderedPageBreak/>
        <w:t>Муниципальное образование «Николаевское городское поселение»</w:t>
      </w:r>
    </w:p>
    <w:p w:rsidR="006C3BF1" w:rsidRPr="000B4858" w:rsidRDefault="006C3BF1" w:rsidP="006C3BF1">
      <w:pPr>
        <w:tabs>
          <w:tab w:val="left" w:pos="2415"/>
        </w:tabs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ab/>
        <w:t>Смидовичского муниципального района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Еврейской автономной области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 xml:space="preserve">  АДМИНИСТРАЦИЯ ГОРОДСКОГО ПОСЕЛЕНИЯ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ПОСТАНОВЛЕНИЕ</w:t>
      </w:r>
    </w:p>
    <w:p w:rsidR="006C3BF1" w:rsidRPr="000B4858" w:rsidRDefault="006C3BF1" w:rsidP="006C3BF1">
      <w:pPr>
        <w:rPr>
          <w:rFonts w:ascii="Times New Roman" w:eastAsia="Times New Roman" w:hAnsi="Times New Roman"/>
          <w:sz w:val="28"/>
        </w:rPr>
      </w:pPr>
      <w:r w:rsidRPr="006C0CA4">
        <w:rPr>
          <w:rFonts w:ascii="Times New Roman" w:eastAsia="Times New Roman" w:hAnsi="Times New Roman"/>
          <w:sz w:val="28"/>
        </w:rPr>
        <w:t>09.08.2022                                                                                                          № 356</w:t>
      </w:r>
      <w:r w:rsidRPr="000B4858">
        <w:rPr>
          <w:rFonts w:ascii="Times New Roman" w:eastAsia="Times New Roman" w:hAnsi="Times New Roman"/>
          <w:sz w:val="28"/>
        </w:rPr>
        <w:t xml:space="preserve">    </w:t>
      </w:r>
    </w:p>
    <w:p w:rsidR="006C3BF1" w:rsidRPr="000B4858" w:rsidRDefault="006C3BF1" w:rsidP="006C3BF1">
      <w:pPr>
        <w:jc w:val="both"/>
        <w:rPr>
          <w:rFonts w:ascii="Times New Roman" w:eastAsia="Times New Roman" w:hAnsi="Times New Roman"/>
          <w:sz w:val="28"/>
        </w:rPr>
      </w:pP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  <w:r w:rsidRPr="000B4858">
        <w:rPr>
          <w:rFonts w:ascii="Times New Roman" w:eastAsia="Times New Roman" w:hAnsi="Times New Roman"/>
          <w:sz w:val="28"/>
        </w:rPr>
        <w:t>пос. Николаевка</w:t>
      </w:r>
    </w:p>
    <w:p w:rsidR="006C3BF1" w:rsidRPr="000B4858" w:rsidRDefault="006C3BF1" w:rsidP="006C3BF1">
      <w:pPr>
        <w:jc w:val="center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pStyle w:val="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6C3BF1" w:rsidRPr="00D65315" w:rsidRDefault="006C3BF1" w:rsidP="006C3BF1">
      <w:pPr>
        <w:ind w:right="-1"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D65315">
        <w:rPr>
          <w:rFonts w:ascii="Times New Roman" w:eastAsia="Times New Roman" w:hAnsi="Times New Roman"/>
          <w:sz w:val="28"/>
          <w:szCs w:val="20"/>
        </w:rPr>
        <w:lastRenderedPageBreak/>
        <w:t xml:space="preserve">В соответствии со статьей 23, </w:t>
      </w:r>
      <w:r w:rsidRPr="00C103FB">
        <w:rPr>
          <w:rFonts w:ascii="Times New Roman" w:eastAsia="Times New Roman" w:hAnsi="Times New Roman"/>
          <w:sz w:val="28"/>
          <w:szCs w:val="20"/>
        </w:rPr>
        <w:t>подпунктом 1.1 статьи 39.20, подпунктом 1 статьи 39.37, подпунктом 5 статьи 39.38, статьёй 39.43, подпунктом 1 статьи 39.45, 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>
        <w:rPr>
          <w:rFonts w:ascii="Times New Roman" w:eastAsia="Times New Roman" w:hAnsi="Times New Roman"/>
          <w:sz w:val="28"/>
          <w:szCs w:val="20"/>
        </w:rPr>
        <w:t>очная распределительная сетевая компания»,</w:t>
      </w:r>
      <w:r w:rsidRPr="00D65315">
        <w:rPr>
          <w:rFonts w:ascii="Times New Roman" w:eastAsia="Times New Roman" w:hAnsi="Times New Roman"/>
          <w:sz w:val="28"/>
          <w:szCs w:val="20"/>
        </w:rPr>
        <w:t xml:space="preserve"> администрация Николаевского городского поселения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>ПОСТАНОВЛЯЕТ:</w:t>
      </w:r>
    </w:p>
    <w:p w:rsidR="006C3BF1" w:rsidRPr="00B51067" w:rsidRDefault="006C3BF1" w:rsidP="006C3BF1">
      <w:pPr>
        <w:pStyle w:val="1"/>
        <w:numPr>
          <w:ilvl w:val="0"/>
          <w:numId w:val="5"/>
        </w:numPr>
        <w:shd w:val="clear" w:color="auto" w:fill="auto"/>
        <w:jc w:val="both"/>
      </w:pPr>
      <w:r>
        <w:t xml:space="preserve">Установить публичный сервитут по ходатайству АО «ДРСК», ИНН   2801108200, ОГРН 1052800111308, в целях размещения объектов электросетевого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 в отношении земель Николаевского городского поселения на земельных участках </w:t>
      </w:r>
      <w:r w:rsidRPr="00370912">
        <w:t>с местоположением: Еврейская автономная область, Смидовичский район, п. Николаевка,</w:t>
      </w:r>
      <w:r>
        <w:t xml:space="preserve"> </w:t>
      </w:r>
      <w:r w:rsidRPr="00370912">
        <w:t>находящ</w:t>
      </w:r>
      <w:r>
        <w:t>их</w:t>
      </w:r>
      <w:r w:rsidRPr="00370912">
        <w:t>ся</w:t>
      </w:r>
      <w:r>
        <w:t xml:space="preserve"> в кадастровом квартале 79:06:3200016</w:t>
      </w:r>
      <w:r w:rsidRPr="00370912">
        <w:t>, с кадастровым</w:t>
      </w:r>
      <w:r>
        <w:t>и</w:t>
      </w:r>
      <w:r w:rsidRPr="00370912">
        <w:t xml:space="preserve"> номер</w:t>
      </w:r>
      <w:r>
        <w:t>а</w:t>
      </w:r>
      <w:r w:rsidRPr="00370912">
        <w:t>м</w:t>
      </w:r>
      <w:r>
        <w:t>и</w:t>
      </w:r>
      <w:r w:rsidRPr="00370912">
        <w:t xml:space="preserve">: </w:t>
      </w:r>
      <w:r>
        <w:t>часть ЗУ</w:t>
      </w:r>
      <w:r w:rsidRPr="00B51067">
        <w:t>79:06:</w:t>
      </w:r>
      <w:r>
        <w:t>32</w:t>
      </w:r>
      <w:r w:rsidRPr="00B51067">
        <w:t>000</w:t>
      </w:r>
      <w:r>
        <w:t>16</w:t>
      </w:r>
      <w:r w:rsidRPr="00B51067">
        <w:t>:</w:t>
      </w:r>
      <w:r>
        <w:t>62, часть ЗУ</w:t>
      </w:r>
      <w:r w:rsidRPr="00B51067">
        <w:t>79:06:</w:t>
      </w:r>
      <w:r>
        <w:t>00</w:t>
      </w:r>
      <w:r w:rsidRPr="00B51067">
        <w:t>000</w:t>
      </w:r>
      <w:r>
        <w:t>00</w:t>
      </w:r>
      <w:r w:rsidRPr="00B51067">
        <w:t>:</w:t>
      </w:r>
      <w:r>
        <w:t>260</w:t>
      </w:r>
      <w:r w:rsidRPr="00B51067">
        <w:t>,</w:t>
      </w:r>
      <w:r>
        <w:t xml:space="preserve"> часть ЗУ7</w:t>
      </w:r>
      <w:r w:rsidRPr="00B51067">
        <w:t>9:06:32000</w:t>
      </w:r>
      <w:r>
        <w:t>16</w:t>
      </w:r>
      <w:r w:rsidRPr="00B51067">
        <w:t>:</w:t>
      </w:r>
      <w:r>
        <w:t>35, часть ЗУ79:06:3200016:33</w:t>
      </w:r>
      <w:r w:rsidRPr="00B51067">
        <w:t>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2. Установить срок действия публичного сервитута: 49 лет с момента принятия настоящего постановления.</w:t>
      </w:r>
    </w:p>
    <w:p w:rsidR="006C3BF1" w:rsidRDefault="006C3BF1" w:rsidP="006C3BF1">
      <w:pPr>
        <w:pStyle w:val="1"/>
        <w:shd w:val="clear" w:color="auto" w:fill="auto"/>
        <w:ind w:firstLine="0"/>
        <w:jc w:val="both"/>
      </w:pPr>
      <w:r>
        <w:t xml:space="preserve">         3. Утвердить прилагаемое описание границ публичного сервитута на кадастровом плане территории в отношении вышеуказанных земель Николаевского городского </w:t>
      </w:r>
      <w:r w:rsidRPr="00D660F9">
        <w:t xml:space="preserve">поселения площадью </w:t>
      </w:r>
      <w:r>
        <w:t>746</w:t>
      </w:r>
      <w:r w:rsidRPr="00D660F9">
        <w:t xml:space="preserve"> кв. м согласно</w:t>
      </w:r>
      <w:r>
        <w:t xml:space="preserve"> схеме.</w:t>
      </w:r>
    </w:p>
    <w:p w:rsidR="006C3BF1" w:rsidRDefault="006C3BF1" w:rsidP="006C3BF1">
      <w:pPr>
        <w:pStyle w:val="1"/>
        <w:shd w:val="clear" w:color="auto" w:fill="auto"/>
        <w:tabs>
          <w:tab w:val="left" w:pos="998"/>
        </w:tabs>
        <w:ind w:firstLine="0"/>
        <w:jc w:val="both"/>
      </w:pPr>
      <w:r>
        <w:t xml:space="preserve">         4. Акционерному обществу «Дальневосточная распределительная сетевая компания»:</w:t>
      </w:r>
    </w:p>
    <w:p w:rsidR="006C3BF1" w:rsidRDefault="006C3BF1" w:rsidP="006C3BF1">
      <w:pPr>
        <w:pStyle w:val="1"/>
        <w:shd w:val="clear" w:color="auto" w:fill="auto"/>
        <w:ind w:firstLine="600"/>
        <w:jc w:val="both"/>
      </w:pPr>
      <w:r>
        <w:t>-привести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5. Отделу по управлению муниципальным имуществом администрации Николаевского городского поселения Смидовичского муниципального района Еврейской автономной области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6. Опубликовать настоящее постановление в печатном издании муниципального образования «Исток</w:t>
      </w:r>
      <w:r w:rsidRPr="00EF455A">
        <w:t>»</w:t>
      </w:r>
      <w:r>
        <w:t xml:space="preserve"> и</w:t>
      </w:r>
      <w:r w:rsidRPr="00EF455A">
        <w:t xml:space="preserve"> раз</w:t>
      </w:r>
      <w:r>
        <w:t xml:space="preserve">местить на официальном </w:t>
      </w:r>
      <w:r w:rsidRPr="00EF455A">
        <w:t>сайте</w:t>
      </w:r>
      <w:r>
        <w:t xml:space="preserve"> администрации Николаевского городского поселения.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7. Настоящее постановление вступает в силу со дня его подписания.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Глава администрации Николаевского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</w:pPr>
      <w:r>
        <w:t>городского поселения                                                                      Е.Е. Матусевич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  <w:r w:rsidRPr="00EA7F5A">
        <w:rPr>
          <w:rFonts w:ascii="Times New Roman" w:eastAsia="Times New Roman" w:hAnsi="Times New Roman"/>
          <w:sz w:val="28"/>
        </w:rPr>
        <w:t xml:space="preserve"> </w:t>
      </w:r>
    </w:p>
    <w:p w:rsidR="006C3BF1" w:rsidRPr="00EA7F5A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 xml:space="preserve">Начальник отдела по управлению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EA7F5A">
        <w:rPr>
          <w:rFonts w:ascii="Times New Roman" w:eastAsia="Times New Roman" w:hAnsi="Times New Roman"/>
          <w:sz w:val="28"/>
        </w:rPr>
        <w:t>муниципальным имуществом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</w:t>
      </w:r>
      <w:r w:rsidRPr="00EA7F5A">
        <w:rPr>
          <w:rFonts w:ascii="Times New Roman" w:eastAsia="Times New Roman" w:hAnsi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           Л.Г. Ивановская</w:t>
      </w:r>
      <w:r w:rsidRPr="00EA7F5A">
        <w:rPr>
          <w:rFonts w:ascii="Times New Roman" w:eastAsia="Times New Roman" w:hAnsi="Times New Roman"/>
          <w:sz w:val="28"/>
        </w:rPr>
        <w:t xml:space="preserve">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Готовил:</w:t>
      </w:r>
      <w:r w:rsidRPr="00EA7F5A">
        <w:rPr>
          <w:rFonts w:ascii="Times New Roman" w:eastAsia="Times New Roman" w:hAnsi="Times New Roman"/>
          <w:sz w:val="28"/>
        </w:rPr>
        <w:t xml:space="preserve">                  </w:t>
      </w:r>
    </w:p>
    <w:p w:rsidR="006C3BF1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юридического</w:t>
      </w:r>
    </w:p>
    <w:p w:rsidR="006C3BF1" w:rsidRPr="002C0D12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отдела администрации</w:t>
      </w:r>
      <w:r w:rsidRPr="002C0D12">
        <w:rPr>
          <w:rFonts w:ascii="Times New Roman" w:eastAsia="Times New Roman" w:hAnsi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       Т.И. Иванина     </w:t>
      </w:r>
    </w:p>
    <w:p w:rsidR="006C3BF1" w:rsidRDefault="006C3BF1" w:rsidP="006C3BF1">
      <w:pPr>
        <w:pStyle w:val="1"/>
        <w:shd w:val="clear" w:color="auto" w:fill="auto"/>
        <w:tabs>
          <w:tab w:val="left" w:pos="954"/>
        </w:tabs>
        <w:ind w:firstLine="0"/>
        <w:jc w:val="both"/>
        <w:sectPr w:rsidR="006C3BF1" w:rsidSect="006C3BF1">
          <w:headerReference w:type="even" r:id="rId17"/>
          <w:headerReference w:type="default" r:id="rId18"/>
          <w:type w:val="continuous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</w:rPr>
        <w:lastRenderedPageBreak/>
        <w:tab/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672601" w:rsidRPr="0075366F" w:rsidRDefault="00672601" w:rsidP="00672601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09.08.</w:t>
      </w:r>
      <w:r w:rsidRPr="0021786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Pr="0021786A">
        <w:rPr>
          <w:rFonts w:ascii="Times New Roman" w:eastAsia="Times New Roman" w:hAnsi="Times New Roman"/>
          <w:sz w:val="24"/>
          <w:szCs w:val="24"/>
          <w:lang w:eastAsia="ru-RU"/>
        </w:rPr>
        <w:t>359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672601" w:rsidRPr="0075366F" w:rsidRDefault="00672601" w:rsidP="00672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E05E9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E05E91">
        <w:rPr>
          <w:b/>
          <w:bCs/>
          <w:color w:val="2C2C2C"/>
          <w:sz w:val="28"/>
          <w:szCs w:val="28"/>
        </w:rPr>
        <w:t xml:space="preserve">ОБ УТВЕРЖДЕНИИ КРАТКОСРОЧНОГО ПЛАНА РЕАЛИЗАЦИИ В 2023-2025 ГОДАХ РЕГИОНАЛЬНОЙ ПРОГРАММЫ КАПИТАЛЬНОГО РЕМОНТА ОБЩЕГО ИМУЩЕСТВА МНОГОКВАРТИРНЫХ ДОМОВ, РАСПОЛОЖЕННЫХ НА ТЕРРИТОРИИ </w:t>
      </w:r>
      <w:r>
        <w:rPr>
          <w:b/>
          <w:bCs/>
          <w:color w:val="2C2C2C"/>
          <w:sz w:val="28"/>
          <w:szCs w:val="28"/>
        </w:rPr>
        <w:t>МО «НИКОЛАЕВСКОЕ ГОРОДСКОЕ ПОСЕЛЕНИЕ» СМИДОВИЧСКОГО МУНИЦИПАЛЬНОГО РАЙОНА  ЕАО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672601" w:rsidRDefault="00672601" w:rsidP="00672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Порядком, утвержденным краткосрочных планов реализации региональной адресной программы по проведению капитального ремонта общего имущества многоквартирных домов, утвержденного постановлением правительства Еврейской автономной области от 24.09.2013 № 455-пп, </w:t>
      </w:r>
      <w:r w:rsidRPr="0075366F">
        <w:rPr>
          <w:rFonts w:ascii="Times New Roman" w:eastAsia="Times New Roman" w:hAnsi="Times New Roman"/>
          <w:sz w:val="28"/>
          <w:szCs w:val="28"/>
          <w:lang w:eastAsia="ru-RU"/>
        </w:rPr>
        <w:t>с законом Еврейской автономной области от 26.06.2015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области», на основании Устава муниципального образования «Николаевское городское поселение» администрация Николаевского городского поселения</w:t>
      </w:r>
    </w:p>
    <w:p w:rsidR="00672601" w:rsidRDefault="00672601" w:rsidP="006726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2601" w:rsidRPr="00577803" w:rsidRDefault="00672601" w:rsidP="00672601">
      <w:pPr>
        <w:pStyle w:val="a5"/>
        <w:numPr>
          <w:ilvl w:val="0"/>
          <w:numId w:val="6"/>
        </w:num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Смидовичского муниципального района Еврейской автономной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72601" w:rsidRPr="00F47EE1" w:rsidRDefault="00672601" w:rsidP="00672601">
      <w:pPr>
        <w:pStyle w:val="a5"/>
        <w:numPr>
          <w:ilvl w:val="0"/>
          <w:numId w:val="6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многоквартирных домов,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F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Смидовичского муниципального района Еврейской автономной области согласно приложению 1.</w:t>
      </w:r>
    </w:p>
    <w:p w:rsidR="00672601" w:rsidRDefault="00672601" w:rsidP="00672601">
      <w:pPr>
        <w:pStyle w:val="a5"/>
        <w:numPr>
          <w:ilvl w:val="0"/>
          <w:numId w:val="6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многоквартирных домов по видам ремонта, включенных в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Смидовичского муниципального района Еврейской автономной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72601" w:rsidRPr="00577803" w:rsidRDefault="00672601" w:rsidP="00672601">
      <w:pPr>
        <w:pStyle w:val="a5"/>
        <w:numPr>
          <w:ilvl w:val="0"/>
          <w:numId w:val="6"/>
        </w:num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планируемые показатели выполнения   краткосрочного 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 поселение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Смидовичского муниципального района Еврейской автономной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601" w:rsidRPr="004E4699" w:rsidRDefault="00672601" w:rsidP="006726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А.В.Казанцева</w:t>
      </w:r>
      <w:r w:rsidRPr="004E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601" w:rsidRPr="00DF2D15" w:rsidRDefault="00672601" w:rsidP="006726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672601" w:rsidRPr="00DF2D15" w:rsidRDefault="00672601" w:rsidP="006726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постановлением администрации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городского поселения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09.08.2022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359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D7E">
        <w:rPr>
          <w:rFonts w:ascii="Times New Roman" w:eastAsia="Times New Roman" w:hAnsi="Times New Roman"/>
          <w:sz w:val="24"/>
          <w:szCs w:val="24"/>
          <w:lang w:eastAsia="ru-RU"/>
        </w:rPr>
        <w:t>Краткосрочный муниципальный план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«Николаевское городское поселение» Смидовичского муниципального района Еврейской автономной области на 2023-2025 год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4E">
        <w:rPr>
          <w:noProof/>
          <w:lang w:eastAsia="ru-RU"/>
        </w:rPr>
        <w:drawing>
          <wp:inline distT="0" distB="0" distL="0" distR="0" wp14:anchorId="68103077" wp14:editId="50203C5E">
            <wp:extent cx="5940425" cy="3653538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4E">
        <w:rPr>
          <w:noProof/>
          <w:lang w:eastAsia="ru-RU"/>
        </w:rPr>
        <w:lastRenderedPageBreak/>
        <w:drawing>
          <wp:inline distT="0" distB="0" distL="0" distR="0" wp14:anchorId="7FB8B4A4" wp14:editId="6BF6F741">
            <wp:extent cx="5940425" cy="366618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A65">
        <w:rPr>
          <w:noProof/>
          <w:lang w:eastAsia="ru-RU"/>
        </w:rPr>
        <w:drawing>
          <wp:inline distT="0" distB="0" distL="0" distR="0" wp14:anchorId="7C78663B" wp14:editId="31F6DBBF">
            <wp:extent cx="5940425" cy="305048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B01A65" w:rsidRDefault="00672601" w:rsidP="006726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01A65">
        <w:rPr>
          <w:noProof/>
          <w:lang w:eastAsia="ru-RU"/>
        </w:rPr>
        <w:drawing>
          <wp:inline distT="0" distB="0" distL="0" distR="0" wp14:anchorId="66590108" wp14:editId="7F897727">
            <wp:extent cx="5940425" cy="19242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образование «Николаевское городское поселение»</w:t>
      </w:r>
    </w:p>
    <w:p w:rsidR="00672601" w:rsidRPr="0075366F" w:rsidRDefault="00672601" w:rsidP="00672601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11.08.</w:t>
      </w:r>
      <w:r w:rsidRPr="0021786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Pr="006B0D53">
        <w:rPr>
          <w:rFonts w:ascii="Times New Roman" w:eastAsia="Times New Roman" w:hAnsi="Times New Roman"/>
          <w:sz w:val="24"/>
          <w:szCs w:val="24"/>
          <w:lang w:eastAsia="ru-RU"/>
        </w:rPr>
        <w:t>362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672601" w:rsidRPr="0075366F" w:rsidRDefault="00672601" w:rsidP="00672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содержания и эксплуатации детских площадок и игрового оборудования, расположенных на территории муниципального образования «Николаевское городское поселение»  Смидовичского муниципального района Еврейской автономной области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ГОСТ Р 52301-2013 «Оборудование и покрытие детских игровых площадок. Безопасность при эксплуатации. Общие требования»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«Правила содержания и эксплуатации детских площадок и игрового оборудования» расположенных на территории муниципального образования «Николаевское городское поселение» Смидовичского муниципального района Еврейской автономной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(Приложение № 1)</w:t>
      </w:r>
    </w:p>
    <w:p w:rsidR="00672601" w:rsidRPr="003C55C2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672601" w:rsidRPr="003C55C2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672601" w:rsidRPr="0064557A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672601" w:rsidRPr="005E2919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  <w:color w:val="2C2C2C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к постановлению 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362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63">
        <w:rPr>
          <w:rFonts w:ascii="Times New Roman" w:hAnsi="Times New Roman"/>
          <w:bCs/>
          <w:sz w:val="24"/>
          <w:szCs w:val="24"/>
        </w:rPr>
        <w:lastRenderedPageBreak/>
        <w:t>Правила содержания и эксплуатации детских площадок и игрового оборудования, расположенного на территории МО «Николаевское городское поселение»</w:t>
      </w:r>
      <w:r w:rsidRPr="005C0663"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 Еврейской автономной области</w:t>
      </w:r>
    </w:p>
    <w:p w:rsidR="00672601" w:rsidRPr="00446470" w:rsidRDefault="00672601" w:rsidP="00672601">
      <w:pPr>
        <w:pStyle w:val="a3"/>
        <w:shd w:val="clear" w:color="auto" w:fill="FFFFFF"/>
        <w:spacing w:after="96"/>
        <w:jc w:val="both"/>
        <w:rPr>
          <w:b/>
          <w:bCs/>
        </w:rPr>
      </w:pPr>
      <w:r w:rsidRPr="00446470">
        <w:rPr>
          <w:b/>
          <w:bCs/>
        </w:rPr>
        <w:t>Введение</w:t>
      </w:r>
    </w:p>
    <w:p w:rsidR="00672601" w:rsidRPr="00DB100E" w:rsidRDefault="00672601" w:rsidP="00672601">
      <w:pPr>
        <w:pStyle w:val="a3"/>
        <w:shd w:val="clear" w:color="auto" w:fill="FFFFFF"/>
        <w:spacing w:after="96"/>
        <w:jc w:val="both"/>
        <w:rPr>
          <w:bCs/>
        </w:rPr>
      </w:pPr>
      <w:r>
        <w:rPr>
          <w:bCs/>
        </w:rPr>
        <w:t xml:space="preserve">     </w:t>
      </w:r>
      <w:r w:rsidRPr="00DB100E">
        <w:rPr>
          <w:bCs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0,5 - 0,7 кв.м/чел. на 1 жителя.</w:t>
      </w:r>
    </w:p>
    <w:p w:rsidR="00672601" w:rsidRPr="00446470" w:rsidRDefault="00672601" w:rsidP="00672601">
      <w:pPr>
        <w:pStyle w:val="a3"/>
        <w:shd w:val="clear" w:color="auto" w:fill="FFFFFF"/>
        <w:spacing w:after="96"/>
        <w:jc w:val="both"/>
        <w:rPr>
          <w:b/>
          <w:bCs/>
        </w:rPr>
      </w:pPr>
      <w:r w:rsidRPr="00446470">
        <w:rPr>
          <w:b/>
          <w:bCs/>
        </w:rPr>
        <w:t>Требование к размещению детских игровых площадок</w:t>
      </w:r>
    </w:p>
    <w:p w:rsidR="00672601" w:rsidRPr="00446470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Размещение детской игровой площадки должно производиться, с учетом следующих позиций:</w:t>
      </w:r>
    </w:p>
    <w:p w:rsidR="00672601" w:rsidRPr="00446470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особенности ландшафта (уклоны на местности, деревья, дорожки и т.п.);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расположение подземных коммуникаций в районе планируемой площадки;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  <w:r>
        <w:rPr>
          <w:bCs/>
        </w:rPr>
        <w:t xml:space="preserve"> 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ограждение площадки от близко проходящего транспорта, пешеходных дорожек, выгула собак.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- минимальное расстояние от окон жилых и административных зданий до детских площадок должно быть не менее 10,0 м.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Важное значение имеет экологическая и санитарная безопасность на детских площадках. Исключено соседство с грязными водоемами, гаражами и т.п.</w:t>
      </w:r>
      <w:r>
        <w:rPr>
          <w:bCs/>
        </w:rPr>
        <w:t>.</w:t>
      </w:r>
      <w:r w:rsidRPr="00446470">
        <w:rPr>
          <w:bCs/>
        </w:rPr>
        <w:t xml:space="preserve"> Если последнее невозможно, оборудование не должно использоваться, либо должно быть демонтировано и удалено.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672601" w:rsidRPr="00446470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446470">
        <w:rPr>
          <w:bCs/>
        </w:rPr>
        <w:t>До оформления акта приемки игровая площадка и оборудование на ней должны быть закрыты для использования.</w:t>
      </w:r>
    </w:p>
    <w:p w:rsidR="00672601" w:rsidRPr="00C14903" w:rsidRDefault="00672601" w:rsidP="00672601">
      <w:pPr>
        <w:pStyle w:val="a3"/>
        <w:shd w:val="clear" w:color="auto" w:fill="FFFFFF"/>
        <w:spacing w:after="96"/>
        <w:jc w:val="both"/>
        <w:rPr>
          <w:b/>
          <w:bCs/>
        </w:rPr>
      </w:pPr>
      <w:r w:rsidRPr="00C14903">
        <w:rPr>
          <w:b/>
          <w:bCs/>
        </w:rPr>
        <w:t>Требование к оборудованию детских игровых площадок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2. Оборудование и элементы оборудования должны: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соответствовать общим требованиям безопасности и мерам защиты;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соответствовать возрастной группе детей, для которой они предназначены;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обеспечивать доступ взрослых для помощи детям внутри оборудования;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не допускать скопление воды на поверхности и обеспечивать свободный сток и просыхание.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Pr="00C14903">
        <w:rPr>
          <w:bCs/>
        </w:rPr>
        <w:t>3. Конструкция оборудования должна обеспечивать прочность, устойчивость и жесткость;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4. Элементы оборудования из металла должны быть защищены от коррозии;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</w:t>
      </w:r>
      <w:r w:rsidRPr="00C14903">
        <w:rPr>
          <w:bCs/>
        </w:rP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7. Наличие выступающих элементов оборудования с острыми концами или кромками не допускается;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8. Наличие шероховатых поверхностей, способных нанести травму ребенку, не допускается;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9. Выступающие концы болтовых соединений должны быть защищены способом, исключающим травмирование ребенка;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10. Сварные швы должны быть гладкими;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11. Углы и края оборудования должны быть закруглены;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Pr="00C14903">
        <w:rPr>
          <w:bCs/>
        </w:rPr>
        <w:t>13. 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 Размеры открытых доступов должны быть не менее 500*500мм;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14. Размеры элемента оборудования, позволяющего ребенку ухватиться, должны быть не менее 16 мм и не более 45 мм в любом направлении;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15. Ширина элемента оборудования, позволяющего ребенку ухватиться, должна быть не более 60 мм.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16. Подвижные и неподвижные элементы оборудования не должны: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- образовывать сдавливающих или режущих поверхностей;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- создавать возможность застреваний тела, частей тела или одежды ребенка;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17. Для защиты от падения оборудуют перила и ограждения;</w:t>
      </w:r>
    </w:p>
    <w:p w:rsidR="00672601" w:rsidRPr="00C14903" w:rsidRDefault="00672601" w:rsidP="00672601">
      <w:pPr>
        <w:pStyle w:val="a3"/>
        <w:shd w:val="clear" w:color="auto" w:fill="FFFFFF"/>
        <w:spacing w:before="0" w:beforeAutospacing="0" w:after="96"/>
        <w:jc w:val="both"/>
        <w:rPr>
          <w:bCs/>
        </w:rPr>
      </w:pPr>
      <w:r>
        <w:rPr>
          <w:bCs/>
        </w:rPr>
        <w:t xml:space="preserve">     </w:t>
      </w:r>
      <w:r w:rsidRPr="00C14903">
        <w:rPr>
          <w:bCs/>
        </w:rPr>
        <w:t>18. При размещении оборудования необходимо соблюдать следующие минимальные расстояния безопасности:</w:t>
      </w:r>
    </w:p>
    <w:p w:rsidR="00672601" w:rsidRDefault="00672601" w:rsidP="00672601">
      <w:pPr>
        <w:pStyle w:val="a3"/>
        <w:shd w:val="clear" w:color="auto" w:fill="FFFFFF"/>
        <w:spacing w:after="96"/>
        <w:jc w:val="both"/>
        <w:rPr>
          <w:b/>
          <w:bCs/>
          <w:color w:val="2C2C2C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601" w:rsidTr="00865D03">
        <w:tc>
          <w:tcPr>
            <w:tcW w:w="4785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Игровое оборудование</w:t>
            </w:r>
          </w:p>
          <w:p w:rsidR="00672601" w:rsidRDefault="00672601" w:rsidP="00865D03">
            <w:pPr>
              <w:pStyle w:val="a3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60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  <w:r w:rsidRPr="00611011">
              <w:rPr>
                <w:bCs/>
              </w:rPr>
              <w:t>Минимальные расстояния</w:t>
            </w:r>
          </w:p>
        </w:tc>
      </w:tr>
      <w:tr w:rsidR="00672601" w:rsidTr="00865D03">
        <w:tc>
          <w:tcPr>
            <w:tcW w:w="4785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качели</w:t>
            </w:r>
          </w:p>
          <w:p w:rsidR="00672601" w:rsidRDefault="00672601" w:rsidP="00865D03">
            <w:pPr>
              <w:pStyle w:val="a3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260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  <w:r w:rsidRPr="00611011">
              <w:rPr>
                <w:bCs/>
              </w:rPr>
              <w:t>не менее 1.5 м в стороны от боковых конструкций и не менее 2.0 м. вперед (назад) от крайних точек качели в состоянии наклона</w:t>
            </w:r>
          </w:p>
        </w:tc>
      </w:tr>
      <w:tr w:rsidR="00672601" w:rsidTr="00865D03">
        <w:tc>
          <w:tcPr>
            <w:tcW w:w="4785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качалки</w:t>
            </w:r>
          </w:p>
          <w:p w:rsidR="00672601" w:rsidRPr="00611011" w:rsidRDefault="00672601" w:rsidP="00865D03">
            <w:pPr>
              <w:pStyle w:val="a3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1.0 м в стороны от боковых конструкций и не менее 1.5 м. вперед  от крайних точек качели в состоянии наклона</w:t>
            </w:r>
          </w:p>
        </w:tc>
      </w:tr>
      <w:tr w:rsidR="00672601" w:rsidTr="00865D03">
        <w:tc>
          <w:tcPr>
            <w:tcW w:w="4785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карусели</w:t>
            </w:r>
          </w:p>
          <w:p w:rsidR="00672601" w:rsidRPr="00611011" w:rsidRDefault="00672601" w:rsidP="00865D03">
            <w:pPr>
              <w:pStyle w:val="a3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2.0 м в стороны от боковых конструкций и не менее 3.0 м. вверх от нижней вращающейся поверхности карусели</w:t>
            </w:r>
          </w:p>
        </w:tc>
      </w:tr>
      <w:tr w:rsidR="00672601" w:rsidTr="00865D03">
        <w:tc>
          <w:tcPr>
            <w:tcW w:w="4785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горки</w:t>
            </w:r>
          </w:p>
          <w:p w:rsidR="00672601" w:rsidRPr="00611011" w:rsidRDefault="00672601" w:rsidP="00865D03">
            <w:pPr>
              <w:pStyle w:val="a3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72601" w:rsidRPr="00611011" w:rsidRDefault="00672601" w:rsidP="00865D03">
            <w:pPr>
              <w:pStyle w:val="a3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1.0 м в стороны от боковых сторон и 2.0 м. вперед от нижнего края ската горки</w:t>
            </w:r>
          </w:p>
        </w:tc>
      </w:tr>
    </w:tbl>
    <w:p w:rsidR="00672601" w:rsidRPr="00C158F7" w:rsidRDefault="00672601" w:rsidP="00672601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C158F7">
        <w:rPr>
          <w:bCs/>
        </w:rPr>
        <w:t xml:space="preserve">    </w:t>
      </w:r>
      <w:r w:rsidRPr="00C158F7">
        <w:rPr>
          <w:b/>
          <w:bCs/>
        </w:rPr>
        <w:t>Порядок содержания детских игровых площадок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672601" w:rsidRPr="00C158F7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    </w:t>
      </w:r>
      <w:r w:rsidRPr="00C158F7">
        <w:t>3.</w:t>
      </w:r>
      <w:r w:rsidRPr="00C158F7">
        <w:rPr>
          <w:bCs/>
        </w:rPr>
        <w:t xml:space="preserve"> Контроль за техническим состоянием оборудования площадок включает: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3.1. Осмотр и проверку оборудования перед вводом в эксплуатацию;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 xml:space="preserve">3.2.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</w:t>
      </w:r>
      <w:r w:rsidRPr="00C158F7">
        <w:rPr>
          <w:bCs/>
        </w:rPr>
        <w:lastRenderedPageBreak/>
        <w:t>вандализма (например: разбитые бутылки, консервные банки, пластиковые пакеты, поврежденные элементы оборудования).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Pr="00C158F7">
        <w:rPr>
          <w:bCs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3.3. 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Осмотр проводят с периодичностью один раз в 1-3 месяца в соответствии с инструкцией изготовителя.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C158F7">
        <w:rPr>
          <w:bCs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В ходе ежегодного основного осмотра определяются: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- наличие гниения деревянных элементов;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- наличие коррозии металлических элементов;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- влияние выполненных ремонтных работ на безопасность оборудования.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Особое внимание уделяют скрытым, труднодоступным элементам оборудования.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672601" w:rsidRDefault="00672601" w:rsidP="0067260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</w:rPr>
      </w:pPr>
      <w:r w:rsidRPr="000F7C04">
        <w:rPr>
          <w:bCs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5C44EE">
        <w:rPr>
          <w:bCs/>
        </w:rPr>
        <w:t>При составлении графика учитывается: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5C44EE">
        <w:rPr>
          <w:bCs/>
        </w:rPr>
        <w:t>- инструкция изготовителя;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0F7C04">
        <w:rPr>
          <w:bCs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5</w:t>
      </w:r>
      <w:r w:rsidRPr="000F7C04">
        <w:rPr>
          <w:bCs/>
        </w:rPr>
        <w:t>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2D0A">
        <w:rPr>
          <w:b/>
          <w:bCs/>
        </w:rPr>
        <w:t>Вся эксплуатационная документация (паспорт, акт осмотра и проверки, графики осмотров, журнал и т.п.) подлежат постоянному хранению</w:t>
      </w:r>
      <w:r w:rsidRPr="000F7C04">
        <w:rPr>
          <w:bCs/>
        </w:rPr>
        <w:t>;</w:t>
      </w:r>
    </w:p>
    <w:p w:rsidR="00672601" w:rsidRDefault="00672601" w:rsidP="00672601">
      <w:pPr>
        <w:pStyle w:val="a3"/>
        <w:shd w:val="clear" w:color="auto" w:fill="FFFFFF"/>
        <w:spacing w:after="0" w:afterAutospacing="0"/>
        <w:ind w:firstLine="567"/>
        <w:jc w:val="both"/>
        <w:rPr>
          <w:bCs/>
        </w:rPr>
      </w:pPr>
      <w:r>
        <w:rPr>
          <w:bCs/>
        </w:rPr>
        <w:t>6.</w:t>
      </w:r>
      <w:r w:rsidRPr="000F7C04">
        <w:rPr>
          <w:bCs/>
        </w:rPr>
        <w:t>Обслуживание включает мероприятия по поддержанию безопасности и качества функционирования и покрытий площадки;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Мероприятия включают в себя: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проверку и подтягивание узлов крепления;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обновление окраски оборудования;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обслуживание ударопоглащающих покрытий;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смазку подшипников;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обеспечение чистоты оборудования и покрытий (удаление битого стекла, обломков, загрязнителей и т.п.);</w:t>
      </w:r>
    </w:p>
    <w:p w:rsidR="00672601" w:rsidRPr="00D87C1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восстановление ударопоглащающих покрытий из сыпучих материалов и корректировку их уровня;</w:t>
      </w:r>
    </w:p>
    <w:p w:rsidR="00672601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7. Ремонтные работы включают: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крепежных деталей;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сварку;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частей оборудования;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структурных элементов оборудования.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Общие рекомендации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</w:rPr>
      </w:pPr>
      <w:r>
        <w:rPr>
          <w:bCs/>
        </w:rPr>
        <w:t xml:space="preserve">     </w:t>
      </w:r>
      <w:r w:rsidRPr="000F7C04">
        <w:rPr>
          <w:bCs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672601" w:rsidRPr="0075366F" w:rsidRDefault="00672601" w:rsidP="00672601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11.08.</w:t>
      </w:r>
      <w:r w:rsidRPr="0021786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Pr="006B0D5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672601" w:rsidRPr="0075366F" w:rsidRDefault="00672601" w:rsidP="00672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пос. Николаевка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мерах по обеспечению  безопасности на детских игровых площадках и назначении ответственного за осмотр детских игровых площадок, расположенных на  территории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 постановлением  администрации  МО «Николаевское городское поселение» № 362 от 11.08.2022 «Об утверждении правил содержания и эксплуатации детских игровых площадок  и игрового оборудования на территории муниципального образования «Николаевское городское поселение» Смидовичского  муниципального района ЕАО»», ГОСТ Р 52301-2013 «Оборудование и покрытие детских игровых площадок. Безопасность при эксплуатации. Общие требования», а так же в целях предупреждения травматизма несовершеннолетних на детских игровых площадках, администрация Николаевского  городского поселения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детских игровых площадок, расположенных на территории муниципального образования «Николаевское городское послеение» Смидовичского муниципального района Еврейской автономной области (приложение №1)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результатов контроля за техническим состоянием оборудования детских игровых площадок (приложение № 2)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регулярного визуального, функционального и ежегодного основного осмотров оборудования детских игровых площадок (приложение № 3)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осмотра и проверки оборудования детских игровых площадок (Приложение № 4)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таблички (Приложение № 5)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детских игровых площадок (Приложение № 6)</w:t>
      </w:r>
    </w:p>
    <w:p w:rsidR="00672601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периодичность проведения осмотров детских игровых площадок и игрового оборудования: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визуальный осмотр один раз в месяц в период 1 по 7 число месяца;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осмотр один раз  в квартал с 1 по 7 число месяца;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 осмотр один раз в 12 месяцев не позже июня месяца;</w:t>
      </w:r>
    </w:p>
    <w:p w:rsidR="00672601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безопасную эксплуатацию детских игровых площадок заместителя главы администрации Николаевского городского поселения.</w:t>
      </w:r>
    </w:p>
    <w:p w:rsidR="00672601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ответственный за безопасную эксплуатацию детских игровых площадок обязан: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ведение журналов регулярного, функционального и ежегодного осмотров оборудования детских игровых площадок, расположенных на территории Николаевского городского поселения по форме, утвержденной п.п.1.3. п.1  настоящего постановления;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составлении актов функционального и ежегодного основного осмотров по форме, утвержденной п.п. 1.4. п.1 настоящего постановления;</w:t>
      </w:r>
    </w:p>
    <w:p w:rsidR="00672601" w:rsidRDefault="00672601" w:rsidP="00672601">
      <w:pPr>
        <w:pStyle w:val="a5"/>
        <w:numPr>
          <w:ilvl w:val="1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ремонту;</w:t>
      </w:r>
    </w:p>
    <w:p w:rsidR="00672601" w:rsidRPr="003C55C2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672601" w:rsidRPr="003C55C2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672601" w:rsidRPr="0064557A" w:rsidRDefault="00672601" w:rsidP="006726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Глава администрации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601" w:rsidRPr="0075366F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672601" w:rsidRPr="005E2919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  <w:color w:val="2C2C2C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1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2601" w:rsidRPr="0075366F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672601" w:rsidRPr="0075366F" w:rsidRDefault="00672601" w:rsidP="00672601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672601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672601" w:rsidRPr="008959A8" w:rsidRDefault="00672601" w:rsidP="0067260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объекта)</w:t>
      </w:r>
    </w:p>
    <w:p w:rsidR="00672601" w:rsidRDefault="00672601" w:rsidP="006726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2601" w:rsidRPr="005072D9" w:rsidRDefault="00672601" w:rsidP="006726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72D9">
        <w:rPr>
          <w:rFonts w:ascii="Times New Roman" w:hAnsi="Times New Roman" w:cs="Times New Roman"/>
          <w:bCs/>
        </w:rPr>
        <w:t>Сведения общего характера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72D9">
        <w:rPr>
          <w:rFonts w:ascii="Times New Roman" w:hAnsi="Times New Roman" w:cs="Times New Roman"/>
          <w:bCs/>
        </w:rPr>
        <w:t>Полное наименование объекта __________________________________________</w:t>
      </w:r>
    </w:p>
    <w:p w:rsidR="00672601" w:rsidRPr="005072D9" w:rsidRDefault="00672601" w:rsidP="0067260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72601" w:rsidRPr="005072D9" w:rsidRDefault="00672601" w:rsidP="00672601">
      <w:pPr>
        <w:spacing w:after="0" w:line="240" w:lineRule="auto"/>
        <w:jc w:val="right"/>
        <w:rPr>
          <w:rFonts w:ascii="Times New Roman" w:hAnsi="Times New Roman"/>
          <w:bCs/>
        </w:rPr>
      </w:pPr>
      <w:r w:rsidRPr="005072D9">
        <w:rPr>
          <w:rFonts w:ascii="Times New Roman" w:hAnsi="Times New Roman"/>
          <w:bCs/>
        </w:rPr>
        <w:t>_______________________________________________________________________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tabs>
          <w:tab w:val="left" w:pos="495"/>
        </w:tabs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Адрес объекта (наименование населенного пункта, улица, дом) ______________</w:t>
      </w:r>
    </w:p>
    <w:p w:rsidR="00672601" w:rsidRPr="005072D9" w:rsidRDefault="00672601" w:rsidP="00672601">
      <w:pPr>
        <w:tabs>
          <w:tab w:val="left" w:pos="7688"/>
        </w:tabs>
        <w:jc w:val="right"/>
        <w:rPr>
          <w:rFonts w:ascii="Times New Roman" w:hAnsi="Times New Roman"/>
        </w:rPr>
      </w:pPr>
      <w:r w:rsidRPr="005072D9">
        <w:rPr>
          <w:rFonts w:ascii="Times New Roman" w:hAnsi="Times New Roman"/>
        </w:rPr>
        <w:t>_____________________________________________________________________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Наименование организации, ответственной за эксплуатацию объекта</w:t>
      </w:r>
    </w:p>
    <w:p w:rsidR="00672601" w:rsidRPr="005072D9" w:rsidRDefault="00672601" w:rsidP="00672601">
      <w:pPr>
        <w:pStyle w:val="a5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Ф.И.О. руководителя организации, ответственной за эксплуатацию объекта</w:t>
      </w:r>
    </w:p>
    <w:p w:rsidR="00672601" w:rsidRPr="005072D9" w:rsidRDefault="00672601" w:rsidP="00672601">
      <w:pPr>
        <w:pStyle w:val="a5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Номер телефона, факса организации, ответственной за эксплуатацию объекта</w:t>
      </w:r>
    </w:p>
    <w:p w:rsidR="00672601" w:rsidRPr="005072D9" w:rsidRDefault="00672601" w:rsidP="00672601">
      <w:pPr>
        <w:pStyle w:val="a5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 xml:space="preserve"> Год и месяц ввода в эксплуатацию объекта 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Балансовая стоимость объекта ________________________________________________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 xml:space="preserve">Общая площадь объекта (кв.м.), размеры объекта _______________________________ 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Наличие ограждения территории объекта (да/нет), высота (м) _____________________</w:t>
      </w:r>
    </w:p>
    <w:p w:rsidR="00672601" w:rsidRPr="005072D9" w:rsidRDefault="00672601" w:rsidP="00672601">
      <w:pPr>
        <w:pStyle w:val="a5"/>
        <w:numPr>
          <w:ilvl w:val="1"/>
          <w:numId w:val="9"/>
        </w:numPr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Материал ограждения объекта (бетон, металл, дерево, пластик и т.д.)</w:t>
      </w:r>
    </w:p>
    <w:p w:rsidR="00672601" w:rsidRPr="005072D9" w:rsidRDefault="00672601" w:rsidP="00672601">
      <w:pPr>
        <w:pStyle w:val="a5"/>
        <w:ind w:left="1080"/>
        <w:rPr>
          <w:rFonts w:ascii="Times New Roman" w:hAnsi="Times New Roman" w:cs="Times New Roman"/>
        </w:rPr>
      </w:pPr>
      <w:r w:rsidRPr="005072D9">
        <w:rPr>
          <w:rFonts w:ascii="Times New Roman" w:hAnsi="Times New Roman" w:cs="Times New Roman"/>
        </w:rPr>
        <w:t>___________________________________________________________________________</w:t>
      </w:r>
    </w:p>
    <w:p w:rsidR="00672601" w:rsidRPr="005072D9" w:rsidRDefault="00672601" w:rsidP="00672601">
      <w:pPr>
        <w:ind w:firstLine="708"/>
        <w:rPr>
          <w:rFonts w:ascii="Times New Roman" w:hAnsi="Times New Roman"/>
        </w:rPr>
      </w:pPr>
      <w:r w:rsidRPr="005072D9">
        <w:rPr>
          <w:rFonts w:ascii="Times New Roman" w:hAnsi="Times New Roman"/>
        </w:rPr>
        <w:t>1.11.Наличие покрытия объекта (да/нет) ___________________________________________</w:t>
      </w:r>
    </w:p>
    <w:p w:rsidR="00672601" w:rsidRPr="005072D9" w:rsidRDefault="00672601" w:rsidP="00672601">
      <w:pPr>
        <w:ind w:firstLine="708"/>
        <w:rPr>
          <w:rFonts w:ascii="Times New Roman" w:hAnsi="Times New Roman"/>
        </w:rPr>
      </w:pPr>
      <w:r w:rsidRPr="005072D9">
        <w:rPr>
          <w:rFonts w:ascii="Times New Roman" w:hAnsi="Times New Roman"/>
        </w:rPr>
        <w:t xml:space="preserve">1.12. Материал покрытия объекта (песок, асфальт, бетон, щеебень, деревянное покрытие,   </w:t>
      </w:r>
    </w:p>
    <w:p w:rsidR="00672601" w:rsidRPr="005072D9" w:rsidRDefault="00672601" w:rsidP="00672601">
      <w:pPr>
        <w:ind w:firstLine="708"/>
        <w:rPr>
          <w:rFonts w:ascii="Times New Roman" w:hAnsi="Times New Roman"/>
        </w:rPr>
      </w:pPr>
      <w:r w:rsidRPr="005072D9">
        <w:rPr>
          <w:rFonts w:ascii="Times New Roman" w:hAnsi="Times New Roman"/>
        </w:rPr>
        <w:t xml:space="preserve">         искусственная трава, резинобитум, декоративная плитка и т.д.)___________________</w:t>
      </w:r>
    </w:p>
    <w:p w:rsidR="00672601" w:rsidRPr="005072D9" w:rsidRDefault="00672601" w:rsidP="00672601">
      <w:pPr>
        <w:tabs>
          <w:tab w:val="left" w:pos="113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ab/>
        <w:t>__________________________________________________________________________</w:t>
      </w:r>
    </w:p>
    <w:p w:rsidR="00672601" w:rsidRPr="005072D9" w:rsidRDefault="00672601" w:rsidP="00672601">
      <w:pPr>
        <w:ind w:firstLine="708"/>
        <w:rPr>
          <w:rFonts w:ascii="Times New Roman" w:hAnsi="Times New Roman"/>
        </w:rPr>
      </w:pPr>
      <w:r w:rsidRPr="005072D9">
        <w:rPr>
          <w:rFonts w:ascii="Times New Roman" w:hAnsi="Times New Roman"/>
        </w:rPr>
        <w:t>1.13. Наличие электрического освещения объекта (да/нет) ___________________________</w:t>
      </w:r>
    </w:p>
    <w:p w:rsidR="00672601" w:rsidRPr="005072D9" w:rsidRDefault="00672601" w:rsidP="00672601">
      <w:pPr>
        <w:ind w:firstLine="708"/>
        <w:rPr>
          <w:rFonts w:ascii="Times New Roman" w:hAnsi="Times New Roman"/>
        </w:rPr>
      </w:pPr>
      <w:r w:rsidRPr="005072D9">
        <w:rPr>
          <w:rFonts w:ascii="Times New Roman" w:hAnsi="Times New Roman"/>
        </w:rPr>
        <w:t>1.14. Вид электрического освещения объекта (подвесное, прожекторное и др.) _________</w:t>
      </w:r>
    </w:p>
    <w:p w:rsidR="00672601" w:rsidRPr="005072D9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ab/>
        <w:t>_________________________________________________________________________</w:t>
      </w:r>
    </w:p>
    <w:p w:rsidR="00672601" w:rsidRPr="005072D9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>1.15. Единовременная пропускная способность объекта (нормативная) ____________________</w:t>
      </w:r>
    </w:p>
    <w:p w:rsidR="00672601" w:rsidRPr="005072D9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>1.16. Дополнительные сведения об объекте: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01" w:rsidRPr="005072D9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>2. Техническая характеристика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01" w:rsidRPr="005072D9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5072D9">
        <w:rPr>
          <w:rFonts w:ascii="Times New Roman" w:hAnsi="Times New Roman"/>
        </w:rPr>
        <w:t>2.1. Наименования  оборудования расположенного на объекте.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1808"/>
        <w:gridCol w:w="998"/>
        <w:gridCol w:w="1808"/>
        <w:gridCol w:w="1808"/>
        <w:gridCol w:w="1297"/>
        <w:gridCol w:w="2224"/>
      </w:tblGrid>
      <w:tr w:rsidR="00672601" w:rsidTr="00865D03">
        <w:tc>
          <w:tcPr>
            <w:tcW w:w="485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№ п/п</w:t>
            </w:r>
          </w:p>
        </w:tc>
        <w:tc>
          <w:tcPr>
            <w:tcW w:w="1650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Наименование оборудования (конструктивной формы), расположенных на объекте</w:t>
            </w:r>
          </w:p>
        </w:tc>
        <w:tc>
          <w:tcPr>
            <w:tcW w:w="921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Марка, год выпуска</w:t>
            </w:r>
          </w:p>
        </w:tc>
        <w:tc>
          <w:tcPr>
            <w:tcW w:w="1650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Материал оборудования (конструктивной формы)</w:t>
            </w:r>
          </w:p>
        </w:tc>
        <w:tc>
          <w:tcPr>
            <w:tcW w:w="1650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Техническое состояние оборудования (конструктивной формы)</w:t>
            </w:r>
          </w:p>
        </w:tc>
        <w:tc>
          <w:tcPr>
            <w:tcW w:w="1190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сертификат</w:t>
            </w:r>
          </w:p>
        </w:tc>
        <w:tc>
          <w:tcPr>
            <w:tcW w:w="2025" w:type="dxa"/>
          </w:tcPr>
          <w:p w:rsidR="00672601" w:rsidRPr="00E86346" w:rsidRDefault="00672601" w:rsidP="00865D03">
            <w:pPr>
              <w:tabs>
                <w:tab w:val="left" w:pos="1253"/>
              </w:tabs>
              <w:rPr>
                <w:rFonts w:ascii="Times New Roman" w:hAnsi="Times New Roman"/>
              </w:rPr>
            </w:pPr>
            <w:r w:rsidRPr="00E86346">
              <w:rPr>
                <w:rFonts w:ascii="Times New Roman" w:hAnsi="Times New Roman"/>
              </w:rPr>
              <w:t>инвентаризационный номер</w:t>
            </w:r>
          </w:p>
        </w:tc>
      </w:tr>
      <w:tr w:rsidR="00672601" w:rsidTr="00865D03">
        <w:tc>
          <w:tcPr>
            <w:tcW w:w="48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</w:tr>
      <w:tr w:rsidR="00672601" w:rsidTr="00865D03">
        <w:tc>
          <w:tcPr>
            <w:tcW w:w="48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</w:tr>
      <w:tr w:rsidR="00672601" w:rsidTr="00865D03">
        <w:tc>
          <w:tcPr>
            <w:tcW w:w="48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921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65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1190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  <w:tc>
          <w:tcPr>
            <w:tcW w:w="2025" w:type="dxa"/>
          </w:tcPr>
          <w:p w:rsidR="00672601" w:rsidRDefault="00672601" w:rsidP="00865D03">
            <w:pPr>
              <w:tabs>
                <w:tab w:val="left" w:pos="1253"/>
              </w:tabs>
            </w:pPr>
          </w:p>
        </w:tc>
      </w:tr>
    </w:tbl>
    <w:p w:rsidR="00672601" w:rsidRPr="0024593E" w:rsidRDefault="00672601" w:rsidP="00672601">
      <w:pPr>
        <w:tabs>
          <w:tab w:val="left" w:pos="1253"/>
        </w:tabs>
        <w:rPr>
          <w:rFonts w:ascii="Times New Roman" w:hAnsi="Times New Roman"/>
        </w:rPr>
      </w:pPr>
      <w:r w:rsidRPr="0024593E">
        <w:rPr>
          <w:rFonts w:ascii="Times New Roman" w:hAnsi="Times New Roman"/>
        </w:rPr>
        <w:t>2.2. Предназначение эксплуатации объекта __________________________________________________________________________________________________________________________________________________________________________</w:t>
      </w:r>
    </w:p>
    <w:p w:rsidR="00672601" w:rsidRPr="0024593E" w:rsidRDefault="00672601" w:rsidP="00672601">
      <w:pPr>
        <w:rPr>
          <w:rFonts w:ascii="Times New Roman" w:hAnsi="Times New Roman"/>
        </w:rPr>
      </w:pPr>
      <w:r w:rsidRPr="0024593E">
        <w:rPr>
          <w:rFonts w:ascii="Times New Roman" w:hAnsi="Times New Roman"/>
        </w:rPr>
        <w:t>2.3.Дополнительная информация __________________________________________________________________________________________________________________________________________________________________________</w:t>
      </w:r>
    </w:p>
    <w:p w:rsidR="00672601" w:rsidRPr="0024593E" w:rsidRDefault="00672601" w:rsidP="00672601">
      <w:pPr>
        <w:rPr>
          <w:rFonts w:ascii="Times New Roman" w:hAnsi="Times New Roman"/>
        </w:rPr>
      </w:pPr>
      <w:r w:rsidRPr="0024593E">
        <w:rPr>
          <w:rFonts w:ascii="Times New Roman" w:hAnsi="Times New Roman"/>
        </w:rPr>
        <w:t>Паспорт объекта составил</w:t>
      </w:r>
    </w:p>
    <w:p w:rsidR="00672601" w:rsidRPr="0024593E" w:rsidRDefault="00672601" w:rsidP="00672601">
      <w:pPr>
        <w:rPr>
          <w:rFonts w:ascii="Times New Roman" w:hAnsi="Times New Roman"/>
        </w:rPr>
      </w:pPr>
      <w:r w:rsidRPr="0024593E">
        <w:rPr>
          <w:rFonts w:ascii="Times New Roman" w:hAnsi="Times New Roman"/>
        </w:rPr>
        <w:t>Ф.И.О. _________________________ Должность ______________________ подпись</w:t>
      </w:r>
    </w:p>
    <w:p w:rsidR="00672601" w:rsidRPr="0024593E" w:rsidRDefault="00672601" w:rsidP="00672601">
      <w:pPr>
        <w:rPr>
          <w:rFonts w:ascii="Times New Roman" w:hAnsi="Times New Roman"/>
        </w:rPr>
      </w:pPr>
      <w:r w:rsidRPr="0024593E">
        <w:rPr>
          <w:rFonts w:ascii="Times New Roman" w:hAnsi="Times New Roman"/>
        </w:rPr>
        <w:t xml:space="preserve">М.п.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2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результатов контроля за техническим состоянием оборудования детских игровых и спортивных площадок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672601" w:rsidTr="00865D03">
        <w:tc>
          <w:tcPr>
            <w:tcW w:w="534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56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95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Результат осмотра</w:t>
            </w:r>
          </w:p>
        </w:tc>
        <w:tc>
          <w:tcPr>
            <w:tcW w:w="1595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Выявленный дефект</w:t>
            </w:r>
          </w:p>
        </w:tc>
        <w:tc>
          <w:tcPr>
            <w:tcW w:w="1595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Принятые меры</w:t>
            </w:r>
          </w:p>
        </w:tc>
        <w:tc>
          <w:tcPr>
            <w:tcW w:w="1596" w:type="dxa"/>
          </w:tcPr>
          <w:p w:rsidR="00672601" w:rsidRPr="00FB5AC2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22"/>
                <w:szCs w:val="22"/>
              </w:rPr>
            </w:pPr>
            <w:r w:rsidRPr="00FB5AC2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672601" w:rsidTr="00865D03">
        <w:tc>
          <w:tcPr>
            <w:tcW w:w="534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2656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6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3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регулярного визуального осмотра оборудования детских игровых и спортивных площадок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670"/>
        <w:gridCol w:w="1594"/>
        <w:gridCol w:w="1569"/>
        <w:gridCol w:w="1793"/>
      </w:tblGrid>
      <w:tr w:rsidR="00672601" w:rsidTr="00865D03">
        <w:tc>
          <w:tcPr>
            <w:tcW w:w="8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672601" w:rsidTr="00865D03">
        <w:tc>
          <w:tcPr>
            <w:tcW w:w="8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9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672601" w:rsidRDefault="00672601" w:rsidP="00672601"/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lastRenderedPageBreak/>
        <w:t>ЖУРНАЛ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регулярного функционального осмотра оборудования детских игровых и спортивных площадок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3"/>
        <w:gridCol w:w="1245"/>
        <w:gridCol w:w="1097"/>
        <w:gridCol w:w="1670"/>
        <w:gridCol w:w="1594"/>
        <w:gridCol w:w="1569"/>
        <w:gridCol w:w="1793"/>
      </w:tblGrid>
      <w:tr w:rsidR="00672601" w:rsidTr="00865D03">
        <w:tc>
          <w:tcPr>
            <w:tcW w:w="603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24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09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670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594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569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793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672601" w:rsidTr="00865D03">
        <w:tc>
          <w:tcPr>
            <w:tcW w:w="603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24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09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94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569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793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ЖУРНАЛ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ежегодного основного  осмотра оборудования детских игровых и спортивных площадок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670"/>
        <w:gridCol w:w="1594"/>
        <w:gridCol w:w="1569"/>
        <w:gridCol w:w="1793"/>
      </w:tblGrid>
      <w:tr w:rsidR="00672601" w:rsidTr="00865D03">
        <w:tc>
          <w:tcPr>
            <w:tcW w:w="8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дата осмотра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 (оценка технического состояния)</w:t>
            </w: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предложение по устранению дефекта</w:t>
            </w: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подпись ответственного лица</w:t>
            </w:r>
          </w:p>
        </w:tc>
      </w:tr>
      <w:tr w:rsidR="00672601" w:rsidTr="00865D03">
        <w:tc>
          <w:tcPr>
            <w:tcW w:w="8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91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4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jc w:val="center"/>
      </w:pPr>
    </w:p>
    <w:p w:rsidR="00672601" w:rsidRPr="00B93729" w:rsidRDefault="00672601" w:rsidP="00672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29">
        <w:rPr>
          <w:rFonts w:ascii="Times New Roman" w:hAnsi="Times New Roman"/>
          <w:b/>
          <w:sz w:val="28"/>
          <w:szCs w:val="28"/>
        </w:rPr>
        <w:t>АКТ</w:t>
      </w:r>
    </w:p>
    <w:p w:rsidR="00672601" w:rsidRDefault="00672601" w:rsidP="00672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729">
        <w:rPr>
          <w:rFonts w:ascii="Times New Roman" w:hAnsi="Times New Roman"/>
          <w:b/>
          <w:sz w:val="28"/>
          <w:szCs w:val="28"/>
        </w:rPr>
        <w:t>осмотра детской игровой площадки</w:t>
      </w:r>
    </w:p>
    <w:p w:rsidR="00672601" w:rsidRDefault="00672601" w:rsidP="00672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 от «_____»_______202_ г.</w:t>
      </w:r>
    </w:p>
    <w:p w:rsidR="00672601" w:rsidRDefault="00672601" w:rsidP="00672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Владелец (балансодержатель):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Смидовичского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66F">
        <w:rPr>
          <w:rFonts w:ascii="Times New Roman" w:eastAsia="Times New Roman" w:hAnsi="Times New Roman"/>
          <w:sz w:val="24"/>
          <w:szCs w:val="24"/>
          <w:lang w:eastAsia="ru-RU"/>
        </w:rPr>
        <w:t>Еврейской автономной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проверка состояния элементов детской игровой площадки по адресу: </w:t>
      </w:r>
    </w:p>
    <w:p w:rsidR="00672601" w:rsidRDefault="00672601" w:rsidP="0067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230"/>
        <w:gridCol w:w="1983"/>
        <w:gridCol w:w="1701"/>
        <w:gridCol w:w="2942"/>
      </w:tblGrid>
      <w:tr w:rsidR="00672601" w:rsidTr="00865D03">
        <w:trPr>
          <w:trHeight w:val="1495"/>
        </w:trPr>
        <w:tc>
          <w:tcPr>
            <w:tcW w:w="71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30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детского игрового оборудования</w:t>
            </w:r>
          </w:p>
        </w:tc>
        <w:tc>
          <w:tcPr>
            <w:tcW w:w="1983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выявленный дефект</w:t>
            </w:r>
          </w:p>
        </w:tc>
        <w:tc>
          <w:tcPr>
            <w:tcW w:w="1701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результат осмотра</w:t>
            </w:r>
          </w:p>
        </w:tc>
        <w:tc>
          <w:tcPr>
            <w:tcW w:w="2942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672601" w:rsidRPr="00A32A62" w:rsidRDefault="00672601" w:rsidP="006726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601" w:rsidRDefault="00672601" w:rsidP="006726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осмотр и проверка работоспособности оборудования детской площадки свидетельствуют о следующем: _____________________________</w:t>
      </w:r>
    </w:p>
    <w:p w:rsidR="00672601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2601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 составлен в 2 –х экземплярах.</w:t>
      </w:r>
    </w:p>
    <w:p w:rsidR="00672601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фотоматериалы  на ______ листах.</w:t>
      </w:r>
    </w:p>
    <w:p w:rsidR="00672601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72601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________________</w:t>
      </w:r>
    </w:p>
    <w:p w:rsidR="00672601" w:rsidRPr="00FD3866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________________</w:t>
      </w:r>
    </w:p>
    <w:p w:rsidR="00672601" w:rsidRPr="00FD3866" w:rsidRDefault="00672601" w:rsidP="0067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________________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Приложение </w:t>
      </w:r>
      <w:r>
        <w:rPr>
          <w:bCs/>
        </w:rPr>
        <w:t xml:space="preserve"> № 5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672601" w:rsidRPr="00FD3866" w:rsidRDefault="00672601" w:rsidP="00672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эксплуатации детской игровой площадки</w:t>
      </w:r>
    </w:p>
    <w:p w:rsidR="00672601" w:rsidRDefault="00672601" w:rsidP="00672601">
      <w:pPr>
        <w:jc w:val="center"/>
        <w:rPr>
          <w:rFonts w:ascii="Times New Roman" w:hAnsi="Times New Roman"/>
          <w:sz w:val="28"/>
          <w:szCs w:val="28"/>
        </w:rPr>
      </w:pP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ВНИМАНИЕ</w:t>
      </w: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  <w:r w:rsidRPr="00A60E8B">
        <w:rPr>
          <w:rFonts w:ascii="Times New Roman" w:hAnsi="Times New Roman"/>
        </w:rPr>
        <w:t xml:space="preserve">Дети до 7 лет должны находится  на детской площадке под присмотром  родителей, воспитателей или  сопровождающих взрослых. </w:t>
      </w: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ПЕРЕД ИСПОЛЬЗОВАНИЕМ ИГРОВОГО ОБОРУДОВАНИЯ УБЕДИТЕСЬ В ЕГО БЕЗОПАСНОСТИ И ОТСУТСТВИИ ПОСТОРОННИХ ПРЕДМЕТОВ</w:t>
      </w: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  <w:r w:rsidRPr="00A60E8B">
        <w:rPr>
          <w:rFonts w:ascii="Times New Roman" w:hAnsi="Times New Roman"/>
        </w:rPr>
        <w:t>Уважаемые посетители!</w:t>
      </w:r>
    </w:p>
    <w:p w:rsidR="00672601" w:rsidRPr="00A60E8B" w:rsidRDefault="00672601" w:rsidP="00672601">
      <w:pPr>
        <w:jc w:val="center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на детской площадке запрещается: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Пользоваться игровым оборудованием лицам старше 16 лет и весом более 70 кг.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Мусорить, курить и оставлять окурки, приносить и оставлять стеклянные бутылки.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Выгуливать домашних животных.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Использовать игровое  оборудование по назначению.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НОМЕРА ТЕЛЕФОНОВ ЭКСТРЕННЫХ СЛУЖБ: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>МЕДИЦИНСКАЯ СЛУЖБА (СКОРАЯ ПОМОЩЬ)       31 00 3</w:t>
      </w:r>
    </w:p>
    <w:p w:rsidR="00672601" w:rsidRPr="00A60E8B" w:rsidRDefault="00672601" w:rsidP="00672601">
      <w:pPr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A60E8B">
        <w:rPr>
          <w:rFonts w:ascii="Times New Roman" w:hAnsi="Times New Roman"/>
        </w:rPr>
        <w:t xml:space="preserve">  21 20 3</w:t>
      </w:r>
    </w:p>
    <w:p w:rsidR="00672601" w:rsidRPr="00A60E8B" w:rsidRDefault="00672601" w:rsidP="00672601">
      <w:pPr>
        <w:tabs>
          <w:tab w:val="left" w:pos="6855"/>
        </w:tabs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 xml:space="preserve">СЛУЖБА СПАСЕНИЯ </w:t>
      </w:r>
      <w:r>
        <w:rPr>
          <w:rFonts w:ascii="Times New Roman" w:hAnsi="Times New Roman"/>
        </w:rPr>
        <w:t xml:space="preserve">                                                      </w:t>
      </w:r>
      <w:r w:rsidRPr="00A60E8B">
        <w:rPr>
          <w:rFonts w:ascii="Times New Roman" w:hAnsi="Times New Roman"/>
        </w:rPr>
        <w:t xml:space="preserve"> 112</w:t>
      </w:r>
    </w:p>
    <w:p w:rsidR="00672601" w:rsidRDefault="00672601" w:rsidP="00672601">
      <w:pPr>
        <w:tabs>
          <w:tab w:val="left" w:pos="6855"/>
        </w:tabs>
        <w:jc w:val="both"/>
        <w:rPr>
          <w:rFonts w:ascii="Times New Roman" w:hAnsi="Times New Roman"/>
        </w:rPr>
      </w:pPr>
      <w:r w:rsidRPr="00A60E8B">
        <w:rPr>
          <w:rFonts w:ascii="Times New Roman" w:hAnsi="Times New Roman"/>
        </w:rPr>
        <w:t xml:space="preserve">ДЕЖУРНЫЙ АДМИНИСТРАЦИИ                                  </w:t>
      </w:r>
      <w:r>
        <w:rPr>
          <w:rFonts w:ascii="Times New Roman" w:hAnsi="Times New Roman"/>
        </w:rPr>
        <w:t xml:space="preserve"> </w:t>
      </w:r>
      <w:r w:rsidRPr="00A60E8B">
        <w:rPr>
          <w:rFonts w:ascii="Times New Roman" w:hAnsi="Times New Roman"/>
        </w:rPr>
        <w:t>21 4 69</w:t>
      </w:r>
    </w:p>
    <w:p w:rsidR="00672601" w:rsidRDefault="00672601" w:rsidP="00672601">
      <w:pPr>
        <w:rPr>
          <w:rFonts w:ascii="Times New Roman" w:hAnsi="Times New Roman"/>
        </w:rPr>
      </w:pP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lastRenderedPageBreak/>
        <w:tab/>
      </w:r>
      <w:r w:rsidRPr="006B0D53">
        <w:rPr>
          <w:bCs/>
        </w:rPr>
        <w:t xml:space="preserve">Приложение </w:t>
      </w:r>
      <w:r>
        <w:rPr>
          <w:bCs/>
        </w:rPr>
        <w:t xml:space="preserve"> № 6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Утверждено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 xml:space="preserve">постановлением </w:t>
      </w:r>
      <w:r w:rsidRPr="006B0D53">
        <w:rPr>
          <w:bCs/>
        </w:rPr>
        <w:t xml:space="preserve">администрации </w:t>
      </w:r>
    </w:p>
    <w:p w:rsidR="00672601" w:rsidRPr="006B0D53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Pr="006B0D53">
        <w:rPr>
          <w:bCs/>
        </w:rPr>
        <w:t xml:space="preserve">т 11.08.2022 № </w:t>
      </w:r>
      <w:r>
        <w:rPr>
          <w:bCs/>
        </w:rPr>
        <w:t>363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РЕЕСТР</w:t>
      </w:r>
    </w:p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center"/>
        <w:rPr>
          <w:bCs/>
        </w:rPr>
      </w:pPr>
      <w:r>
        <w:rPr>
          <w:bCs/>
        </w:rPr>
        <w:t>детских игровых площадок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91"/>
        <w:gridCol w:w="1385"/>
        <w:gridCol w:w="1145"/>
        <w:gridCol w:w="1104"/>
        <w:gridCol w:w="1387"/>
        <w:gridCol w:w="1152"/>
        <w:gridCol w:w="1110"/>
        <w:gridCol w:w="1005"/>
      </w:tblGrid>
      <w:tr w:rsidR="00672601" w:rsidRPr="00F6219A" w:rsidTr="00865D03">
        <w:tc>
          <w:tcPr>
            <w:tcW w:w="392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№ п/п</w:t>
            </w:r>
          </w:p>
        </w:tc>
        <w:tc>
          <w:tcPr>
            <w:tcW w:w="891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Дата установки</w:t>
            </w:r>
          </w:p>
        </w:tc>
        <w:tc>
          <w:tcPr>
            <w:tcW w:w="1385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Местонахождение объекта (адрес)</w:t>
            </w:r>
          </w:p>
        </w:tc>
        <w:tc>
          <w:tcPr>
            <w:tcW w:w="1145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Наименование объекта</w:t>
            </w:r>
          </w:p>
        </w:tc>
        <w:tc>
          <w:tcPr>
            <w:tcW w:w="1104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Перечень оборудования</w:t>
            </w:r>
          </w:p>
        </w:tc>
        <w:tc>
          <w:tcPr>
            <w:tcW w:w="1387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Балансодержатель</w:t>
            </w:r>
          </w:p>
        </w:tc>
        <w:tc>
          <w:tcPr>
            <w:tcW w:w="1152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Организация ответственная за эксплуатацию, Ф.И.О. руководителя,  телефоны</w:t>
            </w:r>
          </w:p>
        </w:tc>
        <w:tc>
          <w:tcPr>
            <w:tcW w:w="1110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Наличие нормативного документа об эксплуатации (паспорт и др.)</w:t>
            </w:r>
          </w:p>
        </w:tc>
        <w:tc>
          <w:tcPr>
            <w:tcW w:w="1005" w:type="dxa"/>
          </w:tcPr>
          <w:p w:rsidR="00672601" w:rsidRPr="00F6219A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  <w:sz w:val="12"/>
                <w:szCs w:val="12"/>
              </w:rPr>
            </w:pPr>
            <w:r w:rsidRPr="00F6219A">
              <w:rPr>
                <w:bCs/>
                <w:sz w:val="12"/>
                <w:szCs w:val="12"/>
              </w:rPr>
              <w:t>Примечание</w:t>
            </w:r>
          </w:p>
        </w:tc>
      </w:tr>
      <w:tr w:rsidR="00672601" w:rsidTr="00865D03">
        <w:tc>
          <w:tcPr>
            <w:tcW w:w="392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04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387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52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110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  <w:tc>
          <w:tcPr>
            <w:tcW w:w="1005" w:type="dxa"/>
          </w:tcPr>
          <w:p w:rsidR="00672601" w:rsidRDefault="00672601" w:rsidP="00865D03">
            <w:pPr>
              <w:pStyle w:val="a3"/>
              <w:spacing w:before="0" w:beforeAutospacing="0" w:after="96" w:afterAutospacing="0"/>
              <w:jc w:val="center"/>
              <w:rPr>
                <w:bCs/>
              </w:rPr>
            </w:pPr>
          </w:p>
        </w:tc>
      </w:tr>
    </w:tbl>
    <w:p w:rsidR="00672601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</w:rPr>
      </w:pPr>
      <w:r>
        <w:rPr>
          <w:bCs/>
        </w:rPr>
        <w:t xml:space="preserve"> Исполнитель _____________________              ______________         ________________</w:t>
      </w:r>
    </w:p>
    <w:p w:rsidR="00672601" w:rsidRPr="005B7B08" w:rsidRDefault="00672601" w:rsidP="00672601">
      <w:pPr>
        <w:tabs>
          <w:tab w:val="left" w:pos="1718"/>
          <w:tab w:val="center" w:pos="467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>должность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подпись                                          инициалы, фамилия</w:t>
      </w:r>
    </w:p>
    <w:p w:rsidR="00672601" w:rsidRPr="000F7C04" w:rsidRDefault="00672601" w:rsidP="00672601">
      <w:pPr>
        <w:pStyle w:val="a3"/>
        <w:shd w:val="clear" w:color="auto" w:fill="FFFFFF"/>
        <w:spacing w:before="0" w:beforeAutospacing="0" w:after="96" w:afterAutospacing="0"/>
        <w:jc w:val="both"/>
        <w:rPr>
          <w:bCs/>
        </w:rPr>
      </w:pPr>
      <w:bookmarkStart w:id="0" w:name="_GoBack"/>
      <w:bookmarkEnd w:id="0"/>
    </w:p>
    <w:p w:rsidR="00672601" w:rsidRPr="00B01A65" w:rsidRDefault="00672601" w:rsidP="0067260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601" w:rsidRDefault="00672601" w:rsidP="00672601">
      <w:pPr>
        <w:tabs>
          <w:tab w:val="left" w:pos="5065"/>
        </w:tabs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672601" w:rsidRDefault="00672601" w:rsidP="00672601">
      <w:pPr>
        <w:tabs>
          <w:tab w:val="left" w:pos="5065"/>
        </w:tabs>
        <w:rPr>
          <w:rFonts w:ascii="Times New Roman" w:eastAsia="Times New Roman" w:hAnsi="Times New Roman"/>
          <w:sz w:val="28"/>
        </w:rPr>
        <w:sectPr w:rsidR="006C3BF1" w:rsidRPr="00672601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</w:rPr>
        <w:tab/>
      </w:r>
    </w:p>
    <w:p w:rsidR="006C3BF1" w:rsidRDefault="006C3BF1" w:rsidP="006C3BF1">
      <w:pPr>
        <w:spacing w:line="1" w:lineRule="exact"/>
        <w:sectPr w:rsidR="006C3BF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6C3BF1" w:rsidRPr="00377386" w:rsidRDefault="006C3BF1" w:rsidP="006C3BF1">
      <w:pPr>
        <w:ind w:right="-1"/>
        <w:jc w:val="both"/>
        <w:rPr>
          <w:rFonts w:ascii="Times New Roman" w:eastAsia="Times New Roman" w:hAnsi="Times New Roman"/>
          <w:sz w:val="28"/>
        </w:rPr>
        <w:sectPr w:rsidR="006C3BF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6C3BF1" w:rsidRDefault="006C3BF1" w:rsidP="006C3BF1">
      <w:pPr>
        <w:spacing w:line="1" w:lineRule="exact"/>
        <w:sectPr w:rsidR="006C3BF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6C3BF1" w:rsidRDefault="006C3BF1" w:rsidP="006C3BF1">
      <w:pPr>
        <w:spacing w:line="1" w:lineRule="exact"/>
        <w:sectPr w:rsidR="006C3BF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6C3BF1" w:rsidRDefault="006C3BF1" w:rsidP="006C3BF1">
      <w:pPr>
        <w:tabs>
          <w:tab w:val="left" w:pos="6542"/>
        </w:tabs>
        <w:ind w:right="-1"/>
        <w:jc w:val="both"/>
        <w:rPr>
          <w:rFonts w:ascii="Times New Roman" w:eastAsia="Times New Roman" w:hAnsi="Times New Roman"/>
          <w:sz w:val="28"/>
        </w:rPr>
      </w:pPr>
    </w:p>
    <w:p w:rsidR="006C3BF1" w:rsidRPr="006C3BF1" w:rsidRDefault="006C3BF1" w:rsidP="006C3BF1">
      <w:pPr>
        <w:tabs>
          <w:tab w:val="left" w:pos="6542"/>
        </w:tabs>
        <w:rPr>
          <w:rFonts w:ascii="Times New Roman" w:eastAsia="Times New Roman" w:hAnsi="Times New Roman"/>
          <w:sz w:val="28"/>
        </w:rPr>
        <w:sectPr w:rsidR="006C3BF1" w:rsidRPr="006C3BF1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</w:rPr>
        <w:tab/>
      </w:r>
    </w:p>
    <w:p w:rsidR="006C3BF1" w:rsidRDefault="006C3BF1" w:rsidP="006C3BF1">
      <w:pPr>
        <w:spacing w:line="1" w:lineRule="exact"/>
        <w:sectPr w:rsidR="006C3BF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6C3BF1" w:rsidRDefault="006C3BF1" w:rsidP="006C3BF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7D0E02" w:rsidRDefault="007D0E02"/>
    <w:sectPr w:rsidR="007D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2601">
      <w:pPr>
        <w:spacing w:after="0" w:line="240" w:lineRule="auto"/>
      </w:pPr>
      <w:r>
        <w:separator/>
      </w:r>
    </w:p>
  </w:endnote>
  <w:endnote w:type="continuationSeparator" w:id="0">
    <w:p w:rsidR="00000000" w:rsidRDefault="0067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2601">
      <w:pPr>
        <w:spacing w:after="0" w:line="240" w:lineRule="auto"/>
      </w:pPr>
      <w:r>
        <w:separator/>
      </w:r>
    </w:p>
  </w:footnote>
  <w:footnote w:type="continuationSeparator" w:id="0">
    <w:p w:rsidR="00000000" w:rsidRDefault="0067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AA" w:rsidRDefault="006C3BF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B18AFC" wp14:editId="142DE2AE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3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67260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8AFC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sKlAEAACA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" filled="f" stroked="f">
              <v:textbox style="mso-fit-shape-to-text:t" inset="0,0,0,0">
                <w:txbxContent>
                  <w:p w:rsidR="002A35AA" w:rsidRDefault="0067260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AA" w:rsidRDefault="0067260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B0AF6EE" wp14:editId="5EAFCA3F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4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3BF1" w:rsidRDefault="006C3BF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AF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4pt;margin-top:40.35pt;width:5.75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BvuZKWlgEAACc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6C3BF1" w:rsidRDefault="006C3BF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7D3BDFA" wp14:editId="312BF145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5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3BF1" w:rsidRDefault="006C3BF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3BD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4pt;margin-top:40.35pt;width:5.75pt;height:9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" filled="f" stroked="f">
              <v:textbox style="mso-fit-shape-to-text:t" inset="0,0,0,0">
                <w:txbxContent>
                  <w:p w:rsidR="006C3BF1" w:rsidRDefault="006C3BF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C28A3E4" wp14:editId="2E2421F8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6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3BF1" w:rsidRDefault="006C3BF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8A3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3.4pt;margin-top:40.35pt;width:5.75pt;height:9.3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" filled="f" stroked="f">
              <v:textbox style="mso-fit-shape-to-text:t" inset="0,0,0,0">
                <w:txbxContent>
                  <w:p w:rsidR="006C3BF1" w:rsidRDefault="006C3BF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F1" w:rsidRDefault="006C3BF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2FA1D31" wp14:editId="303ED28B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7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3BF1" w:rsidRDefault="006C3BF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A1D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3.4pt;margin-top:40.35pt;width:5.75pt;height:9.3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" filled="f" stroked="f">
              <v:textbox style="mso-fit-shape-to-text:t" inset="0,0,0,0">
                <w:txbxContent>
                  <w:p w:rsidR="006C3BF1" w:rsidRDefault="006C3BF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102"/>
    <w:multiLevelType w:val="hybridMultilevel"/>
    <w:tmpl w:val="E26AA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A6A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2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3" w15:restartNumberingAfterBreak="0">
    <w:nsid w:val="284C1C93"/>
    <w:multiLevelType w:val="multilevel"/>
    <w:tmpl w:val="BCB02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376B90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5" w15:restartNumberingAfterBreak="0">
    <w:nsid w:val="40F96086"/>
    <w:multiLevelType w:val="hybridMultilevel"/>
    <w:tmpl w:val="D6143C16"/>
    <w:lvl w:ilvl="0" w:tplc="90F2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4F9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7" w15:restartNumberingAfterBreak="0">
    <w:nsid w:val="7A1C4A56"/>
    <w:multiLevelType w:val="hybridMultilevel"/>
    <w:tmpl w:val="2A38259C"/>
    <w:lvl w:ilvl="0" w:tplc="326CC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BF5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1"/>
    <w:rsid w:val="00672601"/>
    <w:rsid w:val="006C3BF1"/>
    <w:rsid w:val="007D0E02"/>
    <w:rsid w:val="00E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8E50-4AF9-40F6-8FFD-C002DC5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B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C3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3BF1"/>
  </w:style>
  <w:style w:type="character" w:customStyle="1" w:styleId="a4">
    <w:name w:val="Основной текст_"/>
    <w:basedOn w:val="a0"/>
    <w:link w:val="1"/>
    <w:rsid w:val="006C3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C3B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C3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C3B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67260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7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6835</Words>
  <Characters>38963</Characters>
  <Application>Microsoft Office Word</Application>
  <DocSecurity>0</DocSecurity>
  <Lines>324</Lines>
  <Paragraphs>91</Paragraphs>
  <ScaleCrop>false</ScaleCrop>
  <Company>UralSOFT</Company>
  <LinksUpToDate>false</LinksUpToDate>
  <CharactersWithSpaces>45707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2022-08-12T00:08:00Z</dcterms:created>
  <dcterms:modified xsi:type="dcterms:W3CDTF">2022-08-12T02:37:00Z</dcterms:modified>
</cp:coreProperties>
</file>