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E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7A90">
        <w:rPr>
          <w:rFonts w:ascii="Times New Roman" w:hAnsi="Times New Roman" w:cs="Times New Roman"/>
          <w:sz w:val="28"/>
          <w:szCs w:val="28"/>
        </w:rPr>
        <w:t xml:space="preserve">Генеральная прокуратура </w:t>
      </w:r>
    </w:p>
    <w:p w:rsidR="00BF48F7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52E4" w:rsidRPr="00EA7A90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52E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 xml:space="preserve">Амурская бассейновая </w:t>
      </w:r>
    </w:p>
    <w:p w:rsidR="008003B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EF52E4" w:rsidRPr="00EA7A90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03B4" w:rsidRPr="00EA7A90" w:rsidRDefault="00EA7A90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Биробиджанская</w:t>
      </w:r>
      <w:r w:rsidR="008003B4" w:rsidRPr="00EA7A90">
        <w:rPr>
          <w:rFonts w:ascii="Times New Roman" w:hAnsi="Times New Roman" w:cs="Times New Roman"/>
          <w:sz w:val="28"/>
          <w:szCs w:val="28"/>
        </w:rPr>
        <w:t xml:space="preserve"> межрайонная природоохранная прокуратура</w:t>
      </w:r>
    </w:p>
    <w:p w:rsidR="00093B76" w:rsidRDefault="00093B76" w:rsidP="00BF21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3B4" w:rsidRPr="00FB0222" w:rsidRDefault="0083554C" w:rsidP="00BF21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222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BF2162" w:rsidRPr="00093B76" w:rsidRDefault="00093B76" w:rsidP="00BF21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B76">
        <w:rPr>
          <w:rFonts w:ascii="Times New Roman" w:hAnsi="Times New Roman" w:cs="Times New Roman"/>
          <w:b/>
          <w:sz w:val="32"/>
          <w:szCs w:val="32"/>
        </w:rPr>
        <w:t>ОХРАНА ОКРУЖАЮЩЕЙ СРЕДЫ -</w:t>
      </w:r>
    </w:p>
    <w:p w:rsidR="00EA7A90" w:rsidRPr="002D5AC3" w:rsidRDefault="00093B76" w:rsidP="00BF2162">
      <w:pPr>
        <w:spacing w:after="0"/>
        <w:jc w:val="center"/>
        <w:rPr>
          <w:sz w:val="24"/>
          <w:szCs w:val="24"/>
        </w:rPr>
      </w:pPr>
      <w:r w:rsidRPr="00093B76">
        <w:rPr>
          <w:rFonts w:ascii="Times New Roman" w:hAnsi="Times New Roman" w:cs="Times New Roman"/>
          <w:b/>
          <w:sz w:val="32"/>
          <w:szCs w:val="32"/>
        </w:rPr>
        <w:t>дело рук ЧЕЛОВЕКА</w:t>
      </w:r>
      <w:r w:rsidR="002D5AC3" w:rsidRPr="00FB0222">
        <w:rPr>
          <w:rFonts w:ascii="Times New Roman" w:hAnsi="Times New Roman" w:cs="Times New Roman"/>
          <w:b/>
          <w:sz w:val="32"/>
          <w:szCs w:val="32"/>
        </w:rPr>
        <w:br/>
      </w:r>
    </w:p>
    <w:p w:rsidR="008003B4" w:rsidRPr="00EF52E4" w:rsidRDefault="00093B76" w:rsidP="00EF5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1626" cy="2638425"/>
            <wp:effectExtent l="19050" t="0" r="4474" b="0"/>
            <wp:docPr id="1" name="Рисунок 1" descr="C:\Users\USER\Desktop\Гелиевые шары и смер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лиевые шары и смер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64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92" w:rsidRDefault="00DD0E92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CE7" w:rsidRDefault="0083554C" w:rsidP="00485C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 xml:space="preserve">г. </w:t>
      </w:r>
      <w:r w:rsidR="00EA7A90">
        <w:rPr>
          <w:rFonts w:ascii="Times New Roman" w:hAnsi="Times New Roman" w:cs="Times New Roman"/>
          <w:sz w:val="24"/>
          <w:szCs w:val="24"/>
        </w:rPr>
        <w:t>Биробиджан</w:t>
      </w:r>
      <w:r w:rsidR="00485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54C" w:rsidRPr="00485CE7" w:rsidRDefault="00485CE7" w:rsidP="00485C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83554C" w:rsidRPr="00485CE7">
        <w:rPr>
          <w:rFonts w:ascii="Times New Roman" w:hAnsi="Times New Roman" w:cs="Times New Roman"/>
          <w:sz w:val="24"/>
          <w:szCs w:val="24"/>
        </w:rPr>
        <w:t>год</w:t>
      </w:r>
    </w:p>
    <w:p w:rsidR="00EA7A90" w:rsidRDefault="00EA7A90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E057F" w:rsidRDefault="00FE057F" w:rsidP="00B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61F" w:rsidRPr="00CD5B8C" w:rsidRDefault="00BF2162" w:rsidP="00BF21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Федеральным законом </w:t>
      </w:r>
      <w:r w:rsidR="002A261F" w:rsidRPr="00CD5B8C">
        <w:rPr>
          <w:rFonts w:ascii="Times New Roman" w:hAnsi="Times New Roman" w:cs="Times New Roman"/>
          <w:bCs/>
          <w:sz w:val="24"/>
          <w:szCs w:val="24"/>
        </w:rPr>
        <w:t>от 10.01.2002 № 7-ФЗ «Об охране окружающей среды</w:t>
      </w:r>
      <w:r w:rsidR="002A261F" w:rsidRPr="00CD5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707661" w:rsidRPr="00CD5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(джалее – Федеральный закон об охране окружающей среды)</w:t>
      </w:r>
      <w:r w:rsidR="002A261F" w:rsidRPr="00CD5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D5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определено понятие</w:t>
      </w:r>
      <w:r w:rsidR="00485CE7" w:rsidRPr="00CD5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A261F" w:rsidRPr="00CD5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2A261F" w:rsidRPr="00CD5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Окружающая среда», которым является совокупность компонентов природной среды, природных и природно-антропогенных объектов, а также антропогенных объектов.</w:t>
      </w:r>
    </w:p>
    <w:p w:rsidR="002A261F" w:rsidRPr="00CD5B8C" w:rsidRDefault="002A261F" w:rsidP="00BF21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компонентам природной среды подлежащим охране относятся земля, недра, почвы, поверхностные и подземные воды, атмосферный воздух,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Земле.</w:t>
      </w:r>
    </w:p>
    <w:p w:rsidR="002A261F" w:rsidRPr="00CD5B8C" w:rsidRDefault="002A261F" w:rsidP="00BF21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Благоприятная окружающая среда это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объектов.</w:t>
      </w:r>
    </w:p>
    <w:p w:rsidR="002A261F" w:rsidRPr="00CD5B8C" w:rsidRDefault="002A261F" w:rsidP="00BF21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Вред окружающей среде 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ресурсов.</w:t>
      </w:r>
    </w:p>
    <w:p w:rsidR="00707661" w:rsidRPr="00CD5B8C" w:rsidRDefault="00707661" w:rsidP="00707661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CD5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Федеральным законом об охране окружающей среды</w:t>
      </w:r>
      <w:r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определны основные принципы к некоторым из них  относятся:</w:t>
      </w:r>
    </w:p>
    <w:p w:rsidR="002A261F" w:rsidRPr="00CD5B8C" w:rsidRDefault="00707661" w:rsidP="0070766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A261F"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>соблюдение права человека на благоприятную окружающую среду;</w:t>
      </w:r>
    </w:p>
    <w:p w:rsidR="002A261F" w:rsidRPr="00CD5B8C" w:rsidRDefault="00707661" w:rsidP="0070766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00060"/>
      <w:bookmarkEnd w:id="1"/>
      <w:r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A261F"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>обеспечение благоприятных условий жизнедеятельности человека;</w:t>
      </w:r>
    </w:p>
    <w:p w:rsidR="002A261F" w:rsidRPr="00CD5B8C" w:rsidRDefault="00707661" w:rsidP="0070766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100061"/>
      <w:bookmarkStart w:id="3" w:name="dst100062"/>
      <w:bookmarkEnd w:id="2"/>
      <w:bookmarkEnd w:id="3"/>
      <w:r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>- с</w:t>
      </w:r>
      <w:r w:rsidR="002A261F"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>охранение биологического разнообразия;</w:t>
      </w:r>
    </w:p>
    <w:p w:rsidR="002A261F" w:rsidRPr="00CD5B8C" w:rsidRDefault="00707661" w:rsidP="0070766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87"/>
      <w:bookmarkStart w:id="5" w:name="dst100075"/>
      <w:bookmarkStart w:id="6" w:name="dst100076"/>
      <w:bookmarkEnd w:id="4"/>
      <w:bookmarkEnd w:id="5"/>
      <w:bookmarkEnd w:id="6"/>
      <w:r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A261F"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запрещение хозяйственной и иной деятельности, последствия воздействия которой непредсказуемы для окружающей среды, </w:t>
      </w:r>
    </w:p>
    <w:p w:rsidR="002A261F" w:rsidRPr="00CD5B8C" w:rsidRDefault="00707661" w:rsidP="0070766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100078"/>
      <w:bookmarkEnd w:id="7"/>
      <w:r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A261F"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ответственность за нарушение законодательства в области охраны окружающей среды;</w:t>
      </w:r>
    </w:p>
    <w:p w:rsidR="00CD5B8C" w:rsidRPr="00CD5B8C" w:rsidRDefault="00707661" w:rsidP="00CD5B8C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8" w:name="dst100079"/>
      <w:bookmarkEnd w:id="8"/>
      <w:r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A261F"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>организация и развитие системы экологического образования, воспитание и формирование экологической культуры</w:t>
      </w:r>
      <w:bookmarkStart w:id="9" w:name="dst385"/>
      <w:bookmarkStart w:id="10" w:name="dst100080"/>
      <w:bookmarkEnd w:id="9"/>
      <w:bookmarkEnd w:id="10"/>
      <w:r w:rsidR="00CD5B8C"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57F" w:rsidRPr="00CD5B8C" w:rsidRDefault="00CD5B8C" w:rsidP="00CD5B8C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352" w:rsidRPr="00CD5B8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Статьей 51 Федерального закона об охране окружающей среды установлен запрет на </w:t>
      </w:r>
      <w:r w:rsidR="00BD0352" w:rsidRPr="00CD5B8C">
        <w:rPr>
          <w:rStyle w:val="blk"/>
          <w:rFonts w:ascii="Times New Roman" w:hAnsi="Times New Roman" w:cs="Times New Roman"/>
          <w:sz w:val="24"/>
          <w:szCs w:val="24"/>
        </w:rPr>
        <w:t xml:space="preserve">сброс </w:t>
      </w:r>
      <w:r w:rsidR="00BD0352" w:rsidRPr="00CD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 производства и потребления, в поверхностные и подземные водные объекты, на водосборные площади, в недра и на почву.</w:t>
      </w:r>
    </w:p>
    <w:p w:rsidR="00BD0352" w:rsidRPr="00CD5B8C" w:rsidRDefault="00BD0352" w:rsidP="00BD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t>Майская</w:t>
      </w:r>
      <w:r w:rsidR="00FE057F"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пора, как изв</w:t>
      </w:r>
      <w:r w:rsidR="00CD5B8C"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E057F"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стно, завершается «последним звонком» в школах России. </w:t>
      </w:r>
    </w:p>
    <w:p w:rsidR="00FE057F" w:rsidRPr="00497B05" w:rsidRDefault="00FE057F" w:rsidP="00BD0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D5B8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BD0352" w:rsidRPr="00CD5B8C">
        <w:rPr>
          <w:rFonts w:ascii="Times New Roman" w:hAnsi="Times New Roman" w:cs="Times New Roman"/>
          <w:color w:val="000000"/>
          <w:sz w:val="24"/>
          <w:szCs w:val="24"/>
        </w:rPr>
        <w:t xml:space="preserve">школьных </w:t>
      </w:r>
      <w:r w:rsidRPr="00CD5B8C">
        <w:rPr>
          <w:rFonts w:ascii="Times New Roman" w:hAnsi="Times New Roman" w:cs="Times New Roman"/>
          <w:color w:val="000000"/>
          <w:sz w:val="24"/>
          <w:szCs w:val="24"/>
        </w:rPr>
        <w:t>линейках принято обмениваться небольшими</w:t>
      </w:r>
      <w:r w:rsidRPr="00497B05">
        <w:rPr>
          <w:rFonts w:ascii="Times New Roman" w:hAnsi="Times New Roman" w:cs="Times New Roman"/>
          <w:color w:val="000000"/>
          <w:sz w:val="26"/>
          <w:szCs w:val="26"/>
        </w:rPr>
        <w:t xml:space="preserve"> колокольчиками в подарок и непременно отпускать в небо</w:t>
      </w:r>
      <w:r w:rsidRPr="00FE0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B05">
        <w:rPr>
          <w:rFonts w:ascii="Times New Roman" w:hAnsi="Times New Roman" w:cs="Times New Roman"/>
          <w:b/>
          <w:color w:val="000000"/>
          <w:sz w:val="26"/>
          <w:szCs w:val="26"/>
        </w:rPr>
        <w:t>ВОЗДУШНЫЕ ШАРЫ</w:t>
      </w:r>
      <w:r w:rsidRPr="00497B05">
        <w:rPr>
          <w:rFonts w:ascii="Times New Roman" w:hAnsi="Times New Roman" w:cs="Times New Roman"/>
          <w:color w:val="000000"/>
          <w:sz w:val="26"/>
          <w:szCs w:val="26"/>
        </w:rPr>
        <w:t>. </w:t>
      </w:r>
    </w:p>
    <w:p w:rsidR="00DD4727" w:rsidRDefault="00BD0352" w:rsidP="00BD0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4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природа просит помощи. Отпуская в небо гелиевые шары, мало кто задумывается, что с ними происходит дальше. </w:t>
      </w:r>
    </w:p>
    <w:p w:rsidR="00DD4727" w:rsidRDefault="00BD0352" w:rsidP="00BD0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4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лучшем случае шарики просто падают на землю или в водный объект, после чего они </w:t>
      </w:r>
      <w:r w:rsidR="00DD4727" w:rsidRPr="00DD4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множество лет </w:t>
      </w:r>
      <w:r w:rsidRPr="00DD4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медленно разлагаться, отравляя окружающую среду. </w:t>
      </w:r>
    </w:p>
    <w:p w:rsidR="00FE057F" w:rsidRPr="00CD5B8C" w:rsidRDefault="00F05756" w:rsidP="00BD0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97B05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5819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629920</wp:posOffset>
            </wp:positionV>
            <wp:extent cx="2879090" cy="2661285"/>
            <wp:effectExtent l="0" t="0" r="0" b="0"/>
            <wp:wrapThrough wrapText="bothSides">
              <wp:wrapPolygon edited="0">
                <wp:start x="0" y="0"/>
                <wp:lineTo x="0" y="21492"/>
                <wp:lineTo x="21438" y="21492"/>
                <wp:lineTo x="21438" y="0"/>
                <wp:lineTo x="0" y="0"/>
              </wp:wrapPolygon>
            </wp:wrapThrough>
            <wp:docPr id="4" name="Рисунок 5" descr="https://gorod-novoross.ru/news_foto/full/av98qtbkmkd_m3a0rp1nhlkgdsmlvfy5iwhnsdwnai2e-col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rod-novoross.ru/news_foto/full/av98qtbkmkd_m3a0rp1nhlkgdsmlvfy5iwhnsdwnai2e-col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352"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t>В худшем – в них запутываются</w:t>
      </w:r>
      <w:r w:rsidR="00DD4727"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их проглатывают </w:t>
      </w:r>
      <w:r w:rsidR="00BD0352" w:rsidRPr="00CD5B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птицы</w:t>
      </w:r>
      <w:r w:rsidR="00DD4727" w:rsidRPr="00CD5B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BD0352" w:rsidRPr="00CD5B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рыбы</w:t>
      </w:r>
      <w:r w:rsidR="00DD4727" w:rsidRPr="00CD5B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животные </w:t>
      </w:r>
      <w:r w:rsidR="00BD0352" w:rsidRPr="00CD5B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 погибают медленной мучительной смертью».</w:t>
      </w:r>
    </w:p>
    <w:p w:rsidR="00F05756" w:rsidRDefault="00F05756" w:rsidP="00CD5B8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B8C" w:rsidRPr="00FE057F" w:rsidRDefault="00CD5B8C" w:rsidP="00CD5B8C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D5B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878205</wp:posOffset>
            </wp:positionV>
            <wp:extent cx="2906395" cy="1746250"/>
            <wp:effectExtent l="0" t="0" r="0" b="0"/>
            <wp:wrapThrough wrapText="bothSides">
              <wp:wrapPolygon edited="0">
                <wp:start x="0" y="0"/>
                <wp:lineTo x="0" y="21443"/>
                <wp:lineTo x="21520" y="21443"/>
                <wp:lineTo x="21520" y="0"/>
                <wp:lineTo x="0" y="0"/>
              </wp:wrapPolygon>
            </wp:wrapThrough>
            <wp:docPr id="17" name="Рисунок 17" descr="https://infosmi.net/wp-content/uploads/2021/03/09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fosmi.net/wp-content/uploads/2021/03/09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B8C">
        <w:rPr>
          <w:rFonts w:ascii="Times New Roman" w:hAnsi="Times New Roman" w:cs="Times New Roman"/>
          <w:sz w:val="24"/>
          <w:szCs w:val="24"/>
        </w:rPr>
        <w:t>Латексные шары опасны для животных, а вот изделия из фольги могут привести к отключению электроэнергии и спровоцированных искрой пожарам</w:t>
      </w:r>
      <w:r w:rsidRPr="00FE057F">
        <w:rPr>
          <w:rFonts w:ascii="Times New Roman" w:hAnsi="Times New Roman" w:cs="Times New Roman"/>
          <w:sz w:val="28"/>
          <w:szCs w:val="28"/>
        </w:rPr>
        <w:t>.</w:t>
      </w:r>
    </w:p>
    <w:p w:rsidR="00CD5B8C" w:rsidRPr="00CD5B8C" w:rsidRDefault="00CD5B8C" w:rsidP="00CD5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B05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3460513</wp:posOffset>
            </wp:positionH>
            <wp:positionV relativeFrom="paragraph">
              <wp:posOffset>-6862</wp:posOffset>
            </wp:positionV>
            <wp:extent cx="2974975" cy="1410970"/>
            <wp:effectExtent l="0" t="0" r="0" b="0"/>
            <wp:wrapThrough wrapText="bothSides">
              <wp:wrapPolygon edited="0">
                <wp:start x="0" y="0"/>
                <wp:lineTo x="0" y="21289"/>
                <wp:lineTo x="21439" y="21289"/>
                <wp:lineTo x="21439" y="0"/>
                <wp:lineTo x="0" y="0"/>
              </wp:wrapPolygon>
            </wp:wrapThrough>
            <wp:docPr id="11" name="Рисунок 11" descr="https://pbs.twimg.com/media/D6_VM3dW0AAY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media/D6_VM3dW0AAYc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B8C">
        <w:rPr>
          <w:rFonts w:ascii="Times New Roman" w:hAnsi="Times New Roman" w:cs="Times New Roman"/>
          <w:sz w:val="24"/>
          <w:szCs w:val="24"/>
          <w:shd w:val="clear" w:color="auto" w:fill="FFFFFF"/>
        </w:rPr>
        <w:t>Все выпущенные воздушные шары, возвращаются на Землю как уродливый мусор. Они убивают бесчисленное количество животных и вызывают опасные отключения электроэнергии.</w:t>
      </w:r>
    </w:p>
    <w:p w:rsidR="00CD5B8C" w:rsidRDefault="00CD5B8C" w:rsidP="00CD5B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CD5B8C">
        <w:rPr>
          <w:bdr w:val="none" w:sz="0" w:space="0" w:color="auto" w:frame="1"/>
        </w:rPr>
        <w:t>Воздушные шары могут преодолевать тысячи миль и загрязнять самые отдаленные и нетронутые места.</w:t>
      </w:r>
    </w:p>
    <w:p w:rsidR="00CD5B8C" w:rsidRDefault="00F05756" w:rsidP="00CD5B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93920" behindDoc="0" locked="0" layoutInCell="1" allowOverlap="1" wp14:anchorId="0B6E4820" wp14:editId="20D1B351">
            <wp:simplePos x="0" y="0"/>
            <wp:positionH relativeFrom="column">
              <wp:posOffset>55880</wp:posOffset>
            </wp:positionH>
            <wp:positionV relativeFrom="paragraph">
              <wp:posOffset>810895</wp:posOffset>
            </wp:positionV>
            <wp:extent cx="2920365" cy="2033270"/>
            <wp:effectExtent l="0" t="0" r="0" b="0"/>
            <wp:wrapThrough wrapText="bothSides">
              <wp:wrapPolygon edited="0">
                <wp:start x="0" y="0"/>
                <wp:lineTo x="0" y="21452"/>
                <wp:lineTo x="21417" y="21452"/>
                <wp:lineTo x="21417" y="0"/>
                <wp:lineTo x="0" y="0"/>
              </wp:wrapPolygon>
            </wp:wrapThrough>
            <wp:docPr id="14" name="Рисунок 14" descr="https://www.germanpulse.com/wp-content/uploads/2017/01/Langeoog-Egg-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ermanpulse.com/wp-content/uploads/2017/01/Langeoog-Egg-Bea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B8C" w:rsidRPr="00CD5B8C">
        <w:rPr>
          <w:bdr w:val="none" w:sz="0" w:space="0" w:color="auto" w:frame="1"/>
        </w:rPr>
        <w:t>Обследование пляжного мусора показало, что количество воздушных шаров, найденных на пляже, утроилось за последние 10 лет.</w:t>
      </w:r>
    </w:p>
    <w:p w:rsidR="00CD5B8C" w:rsidRPr="00CD5B8C" w:rsidRDefault="00CD5B8C" w:rsidP="00CD5B8C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D5B8C">
        <w:rPr>
          <w:bdr w:val="none" w:sz="0" w:space="0" w:color="auto" w:frame="1"/>
        </w:rPr>
        <w:t>Дельфины, киты, черепахи и многие другие морские виды, а также наземные животные, такие как коровы, собаки, овцы, черепахи, птицы и другие, были ранены или убиты воздушными шарами. Они блокируют его желудочно-кишечный тракт, в результате чего животные не могут больше питаться и медленно умирают от голода. Они могут также запутаться в воздушном шаре и его ленте, что делает животное неспособным двигаться или есть.</w:t>
      </w:r>
    </w:p>
    <w:p w:rsidR="00B12B9B" w:rsidRPr="00CD5B8C" w:rsidRDefault="00B12B9B" w:rsidP="00CD5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756" w:rsidRPr="00F05756" w:rsidRDefault="00F05756" w:rsidP="00F0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несоблюдение </w:t>
      </w:r>
      <w:hyperlink r:id="rId11" w:anchor="dst100375" w:history="1">
        <w:r w:rsidRPr="00F05756">
          <w:rPr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требований</w:t>
        </w:r>
      </w:hyperlink>
      <w:r w:rsidRPr="00F05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граждане, должностные и юридические лица несут административную ответственность по  ч. 1 ст. 8.2 Кодекса Российской Федерации об административных правонарушениях РФ.</w:t>
      </w:r>
    </w:p>
    <w:p w:rsidR="00B12B9B" w:rsidRPr="00CD5B8C" w:rsidRDefault="00B12B9B" w:rsidP="0070766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2B9B" w:rsidRPr="00CD5B8C" w:rsidRDefault="00F05756" w:rsidP="0070766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7DF44D3" wp14:editId="7B603A20">
            <wp:simplePos x="0" y="0"/>
            <wp:positionH relativeFrom="column">
              <wp:posOffset>2540</wp:posOffset>
            </wp:positionH>
            <wp:positionV relativeFrom="paragraph">
              <wp:posOffset>179705</wp:posOffset>
            </wp:positionV>
            <wp:extent cx="287909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38" y="21434"/>
                <wp:lineTo x="21438" y="0"/>
                <wp:lineTo x="0" y="0"/>
              </wp:wrapPolygon>
            </wp:wrapThrough>
            <wp:docPr id="2" name="Рисунок 2" descr="https://avatars.mds.yandex.net/get-zen_doc/39788/pub_5d7f2f3897b5d400af974a15_5d7f32821e8e3f00ad9bfad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9788/pub_5d7f2f3897b5d400af974a15_5d7f32821e8e3f00ad9bfada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B9B" w:rsidRPr="00CD5B8C" w:rsidSect="00D25DFD">
      <w:pgSz w:w="16838" w:h="11906" w:orient="landscape"/>
      <w:pgMar w:top="1135" w:right="536" w:bottom="709" w:left="709" w:header="709" w:footer="709" w:gutter="0"/>
      <w:cols w:num="3" w:space="7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716"/>
    <w:multiLevelType w:val="multilevel"/>
    <w:tmpl w:val="1200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9249B"/>
    <w:multiLevelType w:val="hybridMultilevel"/>
    <w:tmpl w:val="C76AB81A"/>
    <w:lvl w:ilvl="0" w:tplc="312CBD5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16508"/>
    <w:multiLevelType w:val="hybridMultilevel"/>
    <w:tmpl w:val="74A6617C"/>
    <w:lvl w:ilvl="0" w:tplc="2BE69780">
      <w:start w:val="2021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71"/>
    <w:rsid w:val="00044A0F"/>
    <w:rsid w:val="00093B76"/>
    <w:rsid w:val="000C0162"/>
    <w:rsid w:val="001E412D"/>
    <w:rsid w:val="002A261F"/>
    <w:rsid w:val="002D5AC3"/>
    <w:rsid w:val="002F1384"/>
    <w:rsid w:val="0037566F"/>
    <w:rsid w:val="00381294"/>
    <w:rsid w:val="003C6F7A"/>
    <w:rsid w:val="003D2CA9"/>
    <w:rsid w:val="0041304A"/>
    <w:rsid w:val="00433561"/>
    <w:rsid w:val="004355EA"/>
    <w:rsid w:val="00485CE7"/>
    <w:rsid w:val="00497B05"/>
    <w:rsid w:val="004B3C85"/>
    <w:rsid w:val="00530E11"/>
    <w:rsid w:val="005C1973"/>
    <w:rsid w:val="005F30FF"/>
    <w:rsid w:val="00616BC6"/>
    <w:rsid w:val="00707661"/>
    <w:rsid w:val="007A0871"/>
    <w:rsid w:val="007D2F95"/>
    <w:rsid w:val="007E4E85"/>
    <w:rsid w:val="008003B4"/>
    <w:rsid w:val="0083554C"/>
    <w:rsid w:val="00841978"/>
    <w:rsid w:val="008932B9"/>
    <w:rsid w:val="00893E4D"/>
    <w:rsid w:val="00894BA8"/>
    <w:rsid w:val="008A4CB0"/>
    <w:rsid w:val="008D5C79"/>
    <w:rsid w:val="00A16ABA"/>
    <w:rsid w:val="00A266BC"/>
    <w:rsid w:val="00AA3581"/>
    <w:rsid w:val="00AB1413"/>
    <w:rsid w:val="00B12B9B"/>
    <w:rsid w:val="00B7363E"/>
    <w:rsid w:val="00B91AE6"/>
    <w:rsid w:val="00BD0352"/>
    <w:rsid w:val="00BF2162"/>
    <w:rsid w:val="00BF48F7"/>
    <w:rsid w:val="00C42D5A"/>
    <w:rsid w:val="00CD5B8C"/>
    <w:rsid w:val="00D25DFD"/>
    <w:rsid w:val="00D467E7"/>
    <w:rsid w:val="00DD0E92"/>
    <w:rsid w:val="00DD4727"/>
    <w:rsid w:val="00DF0E86"/>
    <w:rsid w:val="00E068A3"/>
    <w:rsid w:val="00EA7A90"/>
    <w:rsid w:val="00EB7DCC"/>
    <w:rsid w:val="00EE25AE"/>
    <w:rsid w:val="00EF52E4"/>
    <w:rsid w:val="00EF69E6"/>
    <w:rsid w:val="00F0436B"/>
    <w:rsid w:val="00F05756"/>
    <w:rsid w:val="00F07880"/>
    <w:rsid w:val="00F12487"/>
    <w:rsid w:val="00FB0222"/>
    <w:rsid w:val="00FD728F"/>
    <w:rsid w:val="00FE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A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2162"/>
    <w:pPr>
      <w:ind w:left="720"/>
      <w:contextualSpacing/>
    </w:pPr>
  </w:style>
  <w:style w:type="character" w:customStyle="1" w:styleId="hl">
    <w:name w:val="hl"/>
    <w:basedOn w:val="a0"/>
    <w:rsid w:val="00FB0222"/>
  </w:style>
  <w:style w:type="character" w:customStyle="1" w:styleId="blk">
    <w:name w:val="blk"/>
    <w:basedOn w:val="a0"/>
    <w:rsid w:val="002A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A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2162"/>
    <w:pPr>
      <w:ind w:left="720"/>
      <w:contextualSpacing/>
    </w:pPr>
  </w:style>
  <w:style w:type="character" w:customStyle="1" w:styleId="hl">
    <w:name w:val="hl"/>
    <w:basedOn w:val="a0"/>
    <w:rsid w:val="00FB0222"/>
  </w:style>
  <w:style w:type="character" w:customStyle="1" w:styleId="blk">
    <w:name w:val="blk"/>
    <w:basedOn w:val="a0"/>
    <w:rsid w:val="002A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99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9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94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5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6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78812/7bce8ea0853b22138d715fc6bd443a35830c1bff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Владелец</cp:lastModifiedBy>
  <cp:revision>2</cp:revision>
  <cp:lastPrinted>2021-03-25T08:36:00Z</cp:lastPrinted>
  <dcterms:created xsi:type="dcterms:W3CDTF">2009-04-02T03:15:00Z</dcterms:created>
  <dcterms:modified xsi:type="dcterms:W3CDTF">2009-04-02T03:15:00Z</dcterms:modified>
</cp:coreProperties>
</file>